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500" w:rsidRDefault="00E24500">
      <w:pPr>
        <w:rPr>
          <w:rFonts w:ascii="Times New Roman" w:hAnsi="Times New Roman" w:cs="Times New Roman"/>
          <w:sz w:val="32"/>
          <w:szCs w:val="32"/>
        </w:rPr>
      </w:pPr>
    </w:p>
    <w:p w:rsidR="00FE2B1D" w:rsidRDefault="00F222A1">
      <w:pPr>
        <w:rPr>
          <w:rFonts w:ascii="Times New Roman" w:hAnsi="Times New Roman" w:cs="Times New Roman"/>
          <w:sz w:val="32"/>
          <w:szCs w:val="32"/>
        </w:rPr>
      </w:pPr>
      <w:r w:rsidRPr="00B218BF">
        <w:rPr>
          <w:rFonts w:ascii="Times New Roman" w:hAnsi="Times New Roman" w:cs="Times New Roman"/>
          <w:sz w:val="32"/>
          <w:szCs w:val="32"/>
        </w:rPr>
        <w:t>Daily Lesson GAME Plan:</w:t>
      </w:r>
      <w:r w:rsidR="00FE2B1D" w:rsidRPr="00B218BF">
        <w:rPr>
          <w:rFonts w:ascii="Times New Roman" w:hAnsi="Times New Roman" w:cs="Times New Roman"/>
          <w:sz w:val="32"/>
          <w:szCs w:val="32"/>
        </w:rPr>
        <w:t xml:space="preserve">  Improving Upper level and AP enrollment in World Language courses</w:t>
      </w:r>
    </w:p>
    <w:p w:rsidR="00E24500" w:rsidRPr="00B218BF" w:rsidRDefault="00E24500">
      <w:pPr>
        <w:rPr>
          <w:rFonts w:ascii="Times New Roman" w:hAnsi="Times New Roman" w:cs="Times New Roman"/>
          <w:sz w:val="32"/>
          <w:szCs w:val="32"/>
        </w:rPr>
      </w:pPr>
    </w:p>
    <w:tbl>
      <w:tblPr>
        <w:tblStyle w:val="TableGrid"/>
        <w:tblW w:w="0" w:type="auto"/>
        <w:tblLook w:val="04A0"/>
      </w:tblPr>
      <w:tblGrid>
        <w:gridCol w:w="4788"/>
        <w:gridCol w:w="4788"/>
      </w:tblGrid>
      <w:tr w:rsidR="006351D2" w:rsidRPr="00B218BF" w:rsidTr="006351D2">
        <w:tc>
          <w:tcPr>
            <w:tcW w:w="4788" w:type="dxa"/>
          </w:tcPr>
          <w:p w:rsidR="006351D2" w:rsidRPr="00B218BF" w:rsidRDefault="006351D2" w:rsidP="00FE2B1D">
            <w:pPr>
              <w:rPr>
                <w:rFonts w:ascii="Times New Roman" w:hAnsi="Times New Roman" w:cs="Times New Roman"/>
                <w:sz w:val="24"/>
                <w:szCs w:val="24"/>
              </w:rPr>
            </w:pPr>
            <w:r w:rsidRPr="00B218BF">
              <w:rPr>
                <w:rFonts w:ascii="Times New Roman" w:hAnsi="Times New Roman" w:cs="Times New Roman"/>
                <w:sz w:val="24"/>
                <w:szCs w:val="24"/>
              </w:rPr>
              <w:t>Lesson Title:</w:t>
            </w:r>
            <w:r w:rsidR="004373DF" w:rsidRPr="00B218BF">
              <w:rPr>
                <w:rFonts w:ascii="Times New Roman" w:hAnsi="Times New Roman" w:cs="Times New Roman"/>
                <w:sz w:val="24"/>
                <w:szCs w:val="24"/>
              </w:rPr>
              <w:t xml:space="preserve"> </w:t>
            </w:r>
            <w:r w:rsidR="00FE2B1D" w:rsidRPr="00B218BF">
              <w:rPr>
                <w:rFonts w:ascii="Times New Roman" w:hAnsi="Times New Roman" w:cs="Times New Roman"/>
                <w:sz w:val="24"/>
                <w:szCs w:val="24"/>
              </w:rPr>
              <w:t>Defining the Problem</w:t>
            </w:r>
          </w:p>
        </w:tc>
        <w:tc>
          <w:tcPr>
            <w:tcW w:w="4788" w:type="dxa"/>
          </w:tcPr>
          <w:p w:rsidR="006351D2" w:rsidRPr="00B218BF" w:rsidRDefault="006351D2">
            <w:pPr>
              <w:rPr>
                <w:rFonts w:ascii="Times New Roman" w:hAnsi="Times New Roman" w:cs="Times New Roman"/>
                <w:sz w:val="24"/>
                <w:szCs w:val="24"/>
              </w:rPr>
            </w:pPr>
            <w:r w:rsidRPr="00B218BF">
              <w:rPr>
                <w:rFonts w:ascii="Times New Roman" w:hAnsi="Times New Roman" w:cs="Times New Roman"/>
                <w:sz w:val="24"/>
                <w:szCs w:val="24"/>
              </w:rPr>
              <w:t>Related Lessons:</w:t>
            </w:r>
          </w:p>
        </w:tc>
      </w:tr>
      <w:tr w:rsidR="006351D2" w:rsidRPr="00B218BF" w:rsidTr="006351D2">
        <w:tc>
          <w:tcPr>
            <w:tcW w:w="4788" w:type="dxa"/>
          </w:tcPr>
          <w:p w:rsidR="006351D2" w:rsidRPr="00B218BF" w:rsidRDefault="006351D2">
            <w:pPr>
              <w:rPr>
                <w:rFonts w:ascii="Times New Roman" w:hAnsi="Times New Roman" w:cs="Times New Roman"/>
                <w:sz w:val="24"/>
                <w:szCs w:val="24"/>
              </w:rPr>
            </w:pPr>
            <w:r w:rsidRPr="00B218BF">
              <w:rPr>
                <w:rFonts w:ascii="Times New Roman" w:hAnsi="Times New Roman" w:cs="Times New Roman"/>
                <w:sz w:val="24"/>
                <w:szCs w:val="24"/>
              </w:rPr>
              <w:t>Grade Level:</w:t>
            </w:r>
            <w:r w:rsidR="004373DF" w:rsidRPr="00B218BF">
              <w:rPr>
                <w:rFonts w:ascii="Times New Roman" w:hAnsi="Times New Roman" w:cs="Times New Roman"/>
                <w:sz w:val="24"/>
                <w:szCs w:val="24"/>
              </w:rPr>
              <w:t xml:space="preserve"> Professional Development</w:t>
            </w:r>
          </w:p>
        </w:tc>
        <w:tc>
          <w:tcPr>
            <w:tcW w:w="4788" w:type="dxa"/>
          </w:tcPr>
          <w:p w:rsidR="006351D2" w:rsidRPr="00B218BF" w:rsidRDefault="006351D2">
            <w:pPr>
              <w:rPr>
                <w:rFonts w:ascii="Times New Roman" w:hAnsi="Times New Roman" w:cs="Times New Roman"/>
                <w:sz w:val="24"/>
                <w:szCs w:val="24"/>
              </w:rPr>
            </w:pPr>
            <w:r w:rsidRPr="00B218BF">
              <w:rPr>
                <w:rFonts w:ascii="Times New Roman" w:hAnsi="Times New Roman" w:cs="Times New Roman"/>
                <w:sz w:val="24"/>
                <w:szCs w:val="24"/>
              </w:rPr>
              <w:t>Unit:</w:t>
            </w:r>
            <w:r w:rsidR="00FE2B1D" w:rsidRPr="00B218BF">
              <w:rPr>
                <w:rFonts w:ascii="Times New Roman" w:hAnsi="Times New Roman" w:cs="Times New Roman"/>
                <w:sz w:val="24"/>
                <w:szCs w:val="24"/>
              </w:rPr>
              <w:t xml:space="preserve"> </w:t>
            </w:r>
            <w:r w:rsidR="00216E4E" w:rsidRPr="00B218BF">
              <w:rPr>
                <w:rFonts w:ascii="Times New Roman" w:hAnsi="Times New Roman" w:cs="Times New Roman"/>
                <w:sz w:val="24"/>
                <w:szCs w:val="24"/>
              </w:rPr>
              <w:t>Making World Language Learning Authentic</w:t>
            </w:r>
          </w:p>
        </w:tc>
      </w:tr>
    </w:tbl>
    <w:p w:rsidR="00F222A1" w:rsidRPr="00B218BF" w:rsidRDefault="00F222A1">
      <w:pPr>
        <w:rPr>
          <w:rFonts w:ascii="Times New Roman" w:hAnsi="Times New Roman" w:cs="Times New Roman"/>
          <w:sz w:val="24"/>
          <w:szCs w:val="24"/>
        </w:rPr>
      </w:pPr>
    </w:p>
    <w:p w:rsidR="00927114" w:rsidRPr="00B218BF" w:rsidRDefault="00927114">
      <w:pPr>
        <w:rPr>
          <w:rFonts w:ascii="Times New Roman" w:hAnsi="Times New Roman" w:cs="Times New Roman"/>
          <w:sz w:val="24"/>
          <w:szCs w:val="24"/>
          <w:u w:val="single"/>
        </w:rPr>
      </w:pPr>
      <w:r w:rsidRPr="00B218BF">
        <w:rPr>
          <w:rFonts w:ascii="Times New Roman" w:hAnsi="Times New Roman" w:cs="Times New Roman"/>
          <w:sz w:val="24"/>
          <w:szCs w:val="24"/>
          <w:u w:val="single"/>
        </w:rPr>
        <w:t>GOALS:</w:t>
      </w:r>
    </w:p>
    <w:p w:rsidR="0065479A" w:rsidRPr="00B218BF" w:rsidRDefault="00B218BF" w:rsidP="0065479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Students </w:t>
      </w:r>
      <w:r w:rsidR="004373DF" w:rsidRPr="00B218BF">
        <w:rPr>
          <w:rFonts w:ascii="Times New Roman" w:hAnsi="Times New Roman" w:cs="Times New Roman"/>
          <w:sz w:val="24"/>
          <w:szCs w:val="24"/>
        </w:rPr>
        <w:t>will identify why enrollment is low in upper level and AP World Language Courses.</w:t>
      </w:r>
    </w:p>
    <w:p w:rsidR="0065479A" w:rsidRPr="00B218BF" w:rsidRDefault="004373DF" w:rsidP="0065479A">
      <w:pPr>
        <w:pStyle w:val="ListParagraph"/>
        <w:numPr>
          <w:ilvl w:val="0"/>
          <w:numId w:val="5"/>
        </w:numPr>
        <w:rPr>
          <w:rFonts w:ascii="Times New Roman" w:hAnsi="Times New Roman" w:cs="Times New Roman"/>
          <w:sz w:val="24"/>
          <w:szCs w:val="24"/>
        </w:rPr>
      </w:pPr>
      <w:r w:rsidRPr="00B218BF">
        <w:rPr>
          <w:rFonts w:ascii="Times New Roman" w:hAnsi="Times New Roman" w:cs="Times New Roman"/>
          <w:sz w:val="24"/>
          <w:szCs w:val="24"/>
        </w:rPr>
        <w:t>Students will research why upper level and AP courses are important to their districts.</w:t>
      </w:r>
    </w:p>
    <w:p w:rsidR="0065479A" w:rsidRPr="00B218BF" w:rsidRDefault="004373DF" w:rsidP="0065479A">
      <w:pPr>
        <w:pStyle w:val="ListParagraph"/>
        <w:numPr>
          <w:ilvl w:val="0"/>
          <w:numId w:val="5"/>
        </w:numPr>
        <w:rPr>
          <w:rFonts w:ascii="Times New Roman" w:hAnsi="Times New Roman" w:cs="Times New Roman"/>
          <w:sz w:val="24"/>
          <w:szCs w:val="24"/>
        </w:rPr>
      </w:pPr>
      <w:r w:rsidRPr="00B218BF">
        <w:rPr>
          <w:rFonts w:ascii="Times New Roman" w:hAnsi="Times New Roman" w:cs="Times New Roman"/>
          <w:sz w:val="24"/>
          <w:szCs w:val="24"/>
        </w:rPr>
        <w:t>Students will research ways to increase enrollment.</w:t>
      </w:r>
    </w:p>
    <w:p w:rsidR="004373DF" w:rsidRPr="00B218BF" w:rsidRDefault="004373DF" w:rsidP="0065479A">
      <w:pPr>
        <w:pStyle w:val="ListParagraph"/>
        <w:numPr>
          <w:ilvl w:val="0"/>
          <w:numId w:val="5"/>
        </w:numPr>
        <w:rPr>
          <w:rFonts w:ascii="Times New Roman" w:hAnsi="Times New Roman" w:cs="Times New Roman"/>
          <w:sz w:val="24"/>
          <w:szCs w:val="24"/>
        </w:rPr>
      </w:pPr>
      <w:r w:rsidRPr="00B218BF">
        <w:rPr>
          <w:rFonts w:ascii="Times New Roman" w:hAnsi="Times New Roman" w:cs="Times New Roman"/>
          <w:sz w:val="24"/>
          <w:szCs w:val="24"/>
        </w:rPr>
        <w:t>Students will brainstorm ideas to increase enrollment.</w:t>
      </w:r>
    </w:p>
    <w:p w:rsidR="00647D28" w:rsidRPr="00B218BF" w:rsidRDefault="003E4DDC">
      <w:pPr>
        <w:rPr>
          <w:rFonts w:ascii="Times New Roman" w:hAnsi="Times New Roman" w:cs="Times New Roman"/>
          <w:sz w:val="24"/>
          <w:szCs w:val="24"/>
          <w:u w:val="single"/>
        </w:rPr>
      </w:pPr>
      <w:r w:rsidRPr="00B218BF">
        <w:rPr>
          <w:rFonts w:ascii="Times New Roman" w:hAnsi="Times New Roman" w:cs="Times New Roman"/>
          <w:sz w:val="24"/>
          <w:szCs w:val="24"/>
          <w:u w:val="single"/>
        </w:rPr>
        <w:t>Content Standards:</w:t>
      </w:r>
    </w:p>
    <w:p w:rsidR="003E4DDC" w:rsidRPr="00B218BF" w:rsidRDefault="00BC4E02">
      <w:pPr>
        <w:rPr>
          <w:rFonts w:ascii="Times New Roman" w:hAnsi="Times New Roman" w:cs="Times New Roman"/>
          <w:sz w:val="24"/>
          <w:szCs w:val="24"/>
        </w:rPr>
      </w:pPr>
      <w:r w:rsidRPr="00B218BF">
        <w:rPr>
          <w:rFonts w:ascii="Times New Roman" w:hAnsi="Times New Roman" w:cs="Times New Roman"/>
          <w:sz w:val="24"/>
          <w:szCs w:val="24"/>
        </w:rPr>
        <w:t>Content Standards are reflective of the World Language Content being that this Professional Development is for World Language Instructors.</w:t>
      </w:r>
    </w:p>
    <w:p w:rsidR="00E24500" w:rsidRDefault="00216E4E" w:rsidP="00E2450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16E4E">
        <w:rPr>
          <w:rFonts w:ascii="Times New Roman" w:eastAsia="Times New Roman" w:hAnsi="Times New Roman" w:cs="Times New Roman"/>
          <w:sz w:val="24"/>
          <w:szCs w:val="24"/>
        </w:rPr>
        <w:t xml:space="preserve">Connection: Standard 3.2: Students acquire information and recognize the distinctive viewpoints that are only available through the foreign language and its culture. </w:t>
      </w:r>
    </w:p>
    <w:p w:rsidR="00E24500" w:rsidRPr="00E24500" w:rsidRDefault="00E24500" w:rsidP="00E24500">
      <w:pPr>
        <w:numPr>
          <w:ilvl w:val="0"/>
          <w:numId w:val="6"/>
        </w:numPr>
        <w:spacing w:before="100" w:beforeAutospacing="1" w:after="100" w:afterAutospacing="1" w:line="240" w:lineRule="auto"/>
        <w:rPr>
          <w:rFonts w:ascii="Times New Roman" w:eastAsia="Times New Roman" w:hAnsi="Times New Roman" w:cs="Times New Roman"/>
          <w:sz w:val="24"/>
          <w:szCs w:val="24"/>
        </w:rPr>
      </w:pPr>
    </w:p>
    <w:p w:rsidR="00216E4E" w:rsidRDefault="00216E4E" w:rsidP="00647D28">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16E4E">
        <w:rPr>
          <w:rFonts w:ascii="Times New Roman" w:eastAsia="Times New Roman" w:hAnsi="Times New Roman" w:cs="Times New Roman"/>
          <w:sz w:val="24"/>
          <w:szCs w:val="24"/>
        </w:rPr>
        <w:t xml:space="preserve">Comparisons: 4.1 Students demonstrate understanding of the nature of language through comparisons of the cultures studied and their own. </w:t>
      </w:r>
    </w:p>
    <w:p w:rsidR="00E24500" w:rsidRPr="00216E4E" w:rsidRDefault="00E24500" w:rsidP="00647D28">
      <w:pPr>
        <w:numPr>
          <w:ilvl w:val="0"/>
          <w:numId w:val="6"/>
        </w:numPr>
        <w:spacing w:before="100" w:beforeAutospacing="1" w:after="100" w:afterAutospacing="1" w:line="240" w:lineRule="auto"/>
        <w:rPr>
          <w:rFonts w:ascii="Times New Roman" w:eastAsia="Times New Roman" w:hAnsi="Times New Roman" w:cs="Times New Roman"/>
          <w:sz w:val="24"/>
          <w:szCs w:val="24"/>
        </w:rPr>
      </w:pPr>
    </w:p>
    <w:p w:rsidR="00216E4E" w:rsidRDefault="00216E4E" w:rsidP="00216E4E">
      <w:pPr>
        <w:numPr>
          <w:ilvl w:val="0"/>
          <w:numId w:val="6"/>
        </w:numPr>
        <w:tabs>
          <w:tab w:val="left" w:pos="3780"/>
        </w:tabs>
        <w:spacing w:before="100" w:beforeAutospacing="1" w:after="100" w:afterAutospacing="1" w:line="240" w:lineRule="auto"/>
        <w:rPr>
          <w:rFonts w:ascii="Times New Roman" w:eastAsia="Times New Roman" w:hAnsi="Times New Roman" w:cs="Times New Roman"/>
          <w:sz w:val="24"/>
          <w:szCs w:val="24"/>
        </w:rPr>
      </w:pPr>
      <w:r w:rsidRPr="00216E4E">
        <w:rPr>
          <w:rFonts w:ascii="Times New Roman" w:eastAsia="Times New Roman" w:hAnsi="Times New Roman" w:cs="Times New Roman"/>
          <w:sz w:val="24"/>
          <w:szCs w:val="24"/>
        </w:rPr>
        <w:t xml:space="preserve">Comparisons: 4.2 Students demonstrate understanding of the concept of culture through comparisons of the cultures studied and their own. </w:t>
      </w:r>
    </w:p>
    <w:p w:rsidR="00E24500" w:rsidRPr="00216E4E" w:rsidRDefault="00E24500" w:rsidP="00216E4E">
      <w:pPr>
        <w:numPr>
          <w:ilvl w:val="0"/>
          <w:numId w:val="6"/>
        </w:numPr>
        <w:tabs>
          <w:tab w:val="left" w:pos="3780"/>
        </w:tabs>
        <w:spacing w:before="100" w:beforeAutospacing="1" w:after="100" w:afterAutospacing="1" w:line="240" w:lineRule="auto"/>
        <w:rPr>
          <w:rFonts w:ascii="Times New Roman" w:eastAsia="Times New Roman" w:hAnsi="Times New Roman" w:cs="Times New Roman"/>
          <w:sz w:val="24"/>
          <w:szCs w:val="24"/>
        </w:rPr>
      </w:pPr>
    </w:p>
    <w:p w:rsidR="00216E4E" w:rsidRPr="00E24500" w:rsidRDefault="00216E4E" w:rsidP="00216E4E">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16E4E">
        <w:rPr>
          <w:rFonts w:ascii="Times New Roman" w:eastAsia="Times New Roman" w:hAnsi="Times New Roman" w:cs="Times New Roman"/>
          <w:sz w:val="24"/>
          <w:szCs w:val="24"/>
          <w:shd w:val="clear" w:color="auto" w:fill="FFFFFF"/>
        </w:rPr>
        <w:t xml:space="preserve">Communities: Standard 5.1: Students use the language both within and beyond the school setting. </w:t>
      </w:r>
    </w:p>
    <w:p w:rsidR="00E24500" w:rsidRPr="00216E4E" w:rsidRDefault="00E24500" w:rsidP="00216E4E">
      <w:pPr>
        <w:numPr>
          <w:ilvl w:val="0"/>
          <w:numId w:val="6"/>
        </w:numPr>
        <w:spacing w:before="100" w:beforeAutospacing="1" w:after="100" w:afterAutospacing="1" w:line="240" w:lineRule="auto"/>
        <w:rPr>
          <w:rFonts w:ascii="Times New Roman" w:eastAsia="Times New Roman" w:hAnsi="Times New Roman" w:cs="Times New Roman"/>
          <w:sz w:val="24"/>
          <w:szCs w:val="24"/>
        </w:rPr>
      </w:pPr>
    </w:p>
    <w:p w:rsidR="00216E4E" w:rsidRPr="00E24500" w:rsidRDefault="00216E4E" w:rsidP="00216E4E">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16E4E">
        <w:rPr>
          <w:rFonts w:ascii="Times New Roman" w:eastAsia="Times New Roman" w:hAnsi="Times New Roman" w:cs="Times New Roman"/>
          <w:sz w:val="24"/>
          <w:szCs w:val="24"/>
          <w:shd w:val="clear" w:color="auto" w:fill="FFFFFF"/>
        </w:rPr>
        <w:t>Communities: Standard 5.2: Students show evidence of becoming lifelong learners by using the language for personal enjoyment and enrichment.</w:t>
      </w:r>
      <w:r w:rsidR="00AD0D89">
        <w:rPr>
          <w:rFonts w:ascii="Times New Roman" w:eastAsia="Times New Roman" w:hAnsi="Times New Roman" w:cs="Times New Roman"/>
          <w:sz w:val="24"/>
          <w:szCs w:val="24"/>
          <w:shd w:val="clear" w:color="auto" w:fill="FFFFFF"/>
        </w:rPr>
        <w:t xml:space="preserve"> </w:t>
      </w:r>
    </w:p>
    <w:p w:rsidR="00E24500" w:rsidRPr="00B218BF" w:rsidRDefault="00E24500" w:rsidP="00E24500">
      <w:pPr>
        <w:spacing w:before="100" w:beforeAutospacing="1" w:after="100" w:afterAutospacing="1" w:line="240" w:lineRule="auto"/>
        <w:ind w:left="720"/>
        <w:rPr>
          <w:rFonts w:ascii="Times New Roman" w:eastAsia="Times New Roman" w:hAnsi="Times New Roman" w:cs="Times New Roman"/>
          <w:sz w:val="24"/>
          <w:szCs w:val="24"/>
        </w:rPr>
      </w:pPr>
    </w:p>
    <w:tbl>
      <w:tblPr>
        <w:tblStyle w:val="TableGrid"/>
        <w:tblW w:w="0" w:type="auto"/>
        <w:tblLook w:val="04A0"/>
      </w:tblPr>
      <w:tblGrid>
        <w:gridCol w:w="4788"/>
        <w:gridCol w:w="4788"/>
      </w:tblGrid>
      <w:tr w:rsidR="00B218BF" w:rsidRPr="00B218BF" w:rsidTr="00B218BF">
        <w:trPr>
          <w:trHeight w:val="1268"/>
        </w:trPr>
        <w:tc>
          <w:tcPr>
            <w:tcW w:w="4788" w:type="dxa"/>
          </w:tcPr>
          <w:p w:rsidR="00B218BF" w:rsidRPr="00B218BF" w:rsidRDefault="00B218BF" w:rsidP="00021F07">
            <w:pPr>
              <w:rPr>
                <w:rFonts w:ascii="Times New Roman" w:hAnsi="Times New Roman" w:cs="Times New Roman"/>
                <w:sz w:val="24"/>
                <w:szCs w:val="24"/>
              </w:rPr>
            </w:pPr>
            <w:r w:rsidRPr="00B218BF">
              <w:rPr>
                <w:rFonts w:ascii="Times New Roman" w:hAnsi="Times New Roman" w:cs="Times New Roman"/>
                <w:sz w:val="24"/>
                <w:szCs w:val="24"/>
              </w:rPr>
              <w:lastRenderedPageBreak/>
              <w:t>ISTE NETS-S</w:t>
            </w:r>
          </w:p>
          <w:p w:rsidR="00B218BF" w:rsidRPr="00B218BF" w:rsidRDefault="00B218BF" w:rsidP="00B218BF">
            <w:pPr>
              <w:numPr>
                <w:ilvl w:val="0"/>
                <w:numId w:val="7"/>
              </w:numPr>
              <w:spacing w:before="100" w:beforeAutospacing="1" w:after="100" w:afterAutospacing="1"/>
              <w:ind w:left="721"/>
              <w:rPr>
                <w:rFonts w:ascii="Times New Roman" w:eastAsia="Times New Roman" w:hAnsi="Times New Roman" w:cs="Times New Roman"/>
                <w:sz w:val="24"/>
                <w:szCs w:val="24"/>
              </w:rPr>
            </w:pPr>
            <w:r w:rsidRPr="00B218BF">
              <w:rPr>
                <w:rFonts w:ascii="Times New Roman" w:eastAsia="Times New Roman" w:hAnsi="Times New Roman" w:cs="Times New Roman"/>
                <w:sz w:val="24"/>
                <w:szCs w:val="24"/>
              </w:rPr>
              <w:t xml:space="preserve">6-8 (11-14) Select and use the appropriate tools and digital resources to accomplish a variety of tasks and to solve problems. </w:t>
            </w:r>
          </w:p>
          <w:p w:rsidR="00B218BF" w:rsidRPr="00B218BF" w:rsidRDefault="00B218BF" w:rsidP="00B218BF">
            <w:pPr>
              <w:numPr>
                <w:ilvl w:val="0"/>
                <w:numId w:val="7"/>
              </w:numPr>
              <w:spacing w:before="100" w:beforeAutospacing="1" w:after="100" w:afterAutospacing="1"/>
              <w:ind w:left="721"/>
              <w:rPr>
                <w:rFonts w:ascii="Times New Roman" w:eastAsia="Times New Roman" w:hAnsi="Times New Roman" w:cs="Times New Roman"/>
                <w:sz w:val="24"/>
                <w:szCs w:val="24"/>
              </w:rPr>
            </w:pPr>
            <w:r w:rsidRPr="00B218BF">
              <w:rPr>
                <w:rFonts w:ascii="Times New Roman" w:eastAsia="Times New Roman" w:hAnsi="Times New Roman" w:cs="Times New Roman"/>
                <w:sz w:val="24"/>
                <w:szCs w:val="24"/>
              </w:rPr>
              <w:t xml:space="preserve">6-8 (11-14) Use collaborative electronic authoring tools to explore common curriculum content from multicultural perspectives with other learners. </w:t>
            </w:r>
          </w:p>
          <w:p w:rsidR="00B218BF" w:rsidRPr="00B218BF" w:rsidRDefault="00B218BF" w:rsidP="00B218BF">
            <w:pPr>
              <w:numPr>
                <w:ilvl w:val="0"/>
                <w:numId w:val="7"/>
              </w:numPr>
              <w:spacing w:before="100" w:beforeAutospacing="1" w:after="100" w:afterAutospacing="1"/>
              <w:ind w:left="721"/>
              <w:rPr>
                <w:rFonts w:ascii="Times New Roman" w:eastAsia="Times New Roman" w:hAnsi="Times New Roman" w:cs="Times New Roman"/>
                <w:sz w:val="24"/>
                <w:szCs w:val="24"/>
              </w:rPr>
            </w:pPr>
            <w:r w:rsidRPr="00B218BF">
              <w:rPr>
                <w:rFonts w:ascii="Times New Roman" w:eastAsia="Times New Roman" w:hAnsi="Times New Roman" w:cs="Times New Roman"/>
                <w:sz w:val="24"/>
                <w:szCs w:val="24"/>
              </w:rPr>
              <w:t xml:space="preserve">6-8 (11-14) Integrate a variety of file type to create and illustrate a document or presentation. </w:t>
            </w:r>
          </w:p>
          <w:p w:rsidR="00B218BF" w:rsidRPr="00B218BF" w:rsidRDefault="00B218BF" w:rsidP="00B218BF">
            <w:pPr>
              <w:numPr>
                <w:ilvl w:val="0"/>
                <w:numId w:val="7"/>
              </w:numPr>
              <w:spacing w:before="100" w:beforeAutospacing="1" w:after="100" w:afterAutospacing="1"/>
              <w:ind w:left="721"/>
              <w:rPr>
                <w:rFonts w:ascii="Times New Roman" w:eastAsia="Times New Roman" w:hAnsi="Times New Roman" w:cs="Times New Roman"/>
                <w:sz w:val="24"/>
                <w:szCs w:val="24"/>
              </w:rPr>
            </w:pPr>
            <w:r w:rsidRPr="00B218BF">
              <w:rPr>
                <w:rFonts w:ascii="Times New Roman" w:eastAsia="Times New Roman" w:hAnsi="Times New Roman" w:cs="Times New Roman"/>
                <w:sz w:val="24"/>
                <w:szCs w:val="24"/>
              </w:rPr>
              <w:t xml:space="preserve">9-12 (14-18) Select digital tools or resources to use a real-world task and justify the selection bas on their efficiency and effectiveness. </w:t>
            </w:r>
          </w:p>
        </w:tc>
        <w:tc>
          <w:tcPr>
            <w:tcW w:w="4788" w:type="dxa"/>
          </w:tcPr>
          <w:p w:rsidR="00B218BF" w:rsidRPr="00B218BF" w:rsidRDefault="00B218BF" w:rsidP="00021F07">
            <w:pPr>
              <w:rPr>
                <w:rFonts w:ascii="Times New Roman" w:hAnsi="Times New Roman" w:cs="Times New Roman"/>
                <w:sz w:val="24"/>
                <w:szCs w:val="24"/>
              </w:rPr>
            </w:pPr>
          </w:p>
          <w:p w:rsidR="00B218BF" w:rsidRPr="00B218BF" w:rsidRDefault="00B218BF" w:rsidP="00B218BF">
            <w:pPr>
              <w:numPr>
                <w:ilvl w:val="0"/>
                <w:numId w:val="7"/>
              </w:numPr>
              <w:spacing w:before="100" w:beforeAutospacing="1" w:after="100" w:afterAutospacing="1"/>
              <w:ind w:left="721"/>
              <w:rPr>
                <w:rFonts w:ascii="Times New Roman" w:eastAsia="Times New Roman" w:hAnsi="Times New Roman" w:cs="Times New Roman"/>
                <w:sz w:val="24"/>
                <w:szCs w:val="24"/>
              </w:rPr>
            </w:pPr>
            <w:r w:rsidRPr="00B218BF">
              <w:rPr>
                <w:rFonts w:ascii="Times New Roman" w:eastAsia="Times New Roman" w:hAnsi="Times New Roman" w:cs="Times New Roman"/>
                <w:sz w:val="24"/>
                <w:szCs w:val="24"/>
              </w:rPr>
              <w:t xml:space="preserve">9-12 (11-14) Identify a complex global </w:t>
            </w:r>
            <w:r w:rsidR="0028350E" w:rsidRPr="00B218BF">
              <w:rPr>
                <w:rFonts w:ascii="Times New Roman" w:eastAsia="Times New Roman" w:hAnsi="Times New Roman" w:cs="Times New Roman"/>
                <w:sz w:val="24"/>
                <w:szCs w:val="24"/>
              </w:rPr>
              <w:t>issue;</w:t>
            </w:r>
            <w:r w:rsidRPr="00B218BF">
              <w:rPr>
                <w:rFonts w:ascii="Times New Roman" w:eastAsia="Times New Roman" w:hAnsi="Times New Roman" w:cs="Times New Roman"/>
                <w:sz w:val="24"/>
                <w:szCs w:val="24"/>
              </w:rPr>
              <w:t xml:space="preserve"> develop a systematic plan of investigation, and present innovative sustainable solutions. </w:t>
            </w:r>
          </w:p>
          <w:p w:rsidR="00B218BF" w:rsidRPr="00B218BF" w:rsidRDefault="00B218BF" w:rsidP="00B218BF">
            <w:pPr>
              <w:numPr>
                <w:ilvl w:val="0"/>
                <w:numId w:val="8"/>
              </w:numPr>
              <w:spacing w:before="100" w:beforeAutospacing="1" w:after="100" w:afterAutospacing="1"/>
              <w:ind w:left="721"/>
              <w:rPr>
                <w:rFonts w:ascii="Times New Roman" w:eastAsia="Times New Roman" w:hAnsi="Times New Roman" w:cs="Times New Roman"/>
                <w:sz w:val="24"/>
                <w:szCs w:val="24"/>
              </w:rPr>
            </w:pPr>
            <w:r w:rsidRPr="00B218BF">
              <w:rPr>
                <w:rFonts w:ascii="Times New Roman" w:eastAsia="Times New Roman" w:hAnsi="Times New Roman" w:cs="Times New Roman"/>
                <w:sz w:val="24"/>
                <w:szCs w:val="24"/>
              </w:rPr>
              <w:t xml:space="preserve">9-12 (11-14) Identify a complex global </w:t>
            </w:r>
            <w:r w:rsidR="0028350E" w:rsidRPr="00B218BF">
              <w:rPr>
                <w:rFonts w:ascii="Times New Roman" w:eastAsia="Times New Roman" w:hAnsi="Times New Roman" w:cs="Times New Roman"/>
                <w:sz w:val="24"/>
                <w:szCs w:val="24"/>
              </w:rPr>
              <w:t>issue;</w:t>
            </w:r>
            <w:r w:rsidRPr="00B218BF">
              <w:rPr>
                <w:rFonts w:ascii="Times New Roman" w:eastAsia="Times New Roman" w:hAnsi="Times New Roman" w:cs="Times New Roman"/>
                <w:sz w:val="24"/>
                <w:szCs w:val="24"/>
              </w:rPr>
              <w:t xml:space="preserve"> develop a systematic plan of investigation, and present innovative sustainable solutions. </w:t>
            </w:r>
          </w:p>
          <w:p w:rsidR="00B218BF" w:rsidRPr="00B218BF" w:rsidRDefault="00B218BF" w:rsidP="00B218BF">
            <w:pPr>
              <w:numPr>
                <w:ilvl w:val="0"/>
                <w:numId w:val="8"/>
              </w:numPr>
              <w:spacing w:before="100" w:beforeAutospacing="1" w:after="100" w:afterAutospacing="1"/>
              <w:ind w:left="721"/>
              <w:rPr>
                <w:rFonts w:ascii="Times New Roman" w:eastAsia="Times New Roman" w:hAnsi="Times New Roman" w:cs="Times New Roman"/>
                <w:sz w:val="24"/>
                <w:szCs w:val="24"/>
              </w:rPr>
            </w:pPr>
            <w:r w:rsidRPr="00B218BF">
              <w:rPr>
                <w:rFonts w:ascii="Times New Roman" w:eastAsia="Times New Roman" w:hAnsi="Times New Roman" w:cs="Times New Roman"/>
                <w:sz w:val="24"/>
                <w:szCs w:val="24"/>
              </w:rPr>
              <w:t>9-12 (14-18) Analyze the capabilities and limitations of current and emerging technology resources and assess their potential to address personal, social, lifelong learning, and career needs</w:t>
            </w:r>
          </w:p>
          <w:p w:rsidR="00B218BF" w:rsidRPr="00B218BF" w:rsidRDefault="00B218BF" w:rsidP="00021F07">
            <w:pPr>
              <w:pStyle w:val="ListParagraph"/>
              <w:rPr>
                <w:rFonts w:ascii="Times New Roman" w:hAnsi="Times New Roman" w:cs="Times New Roman"/>
                <w:sz w:val="24"/>
                <w:szCs w:val="24"/>
              </w:rPr>
            </w:pPr>
          </w:p>
        </w:tc>
      </w:tr>
    </w:tbl>
    <w:p w:rsidR="0065479A" w:rsidRPr="00B218BF" w:rsidRDefault="0065479A">
      <w:pPr>
        <w:rPr>
          <w:rFonts w:ascii="Times New Roman" w:hAnsi="Times New Roman" w:cs="Times New Roman"/>
          <w:sz w:val="24"/>
          <w:szCs w:val="24"/>
        </w:rPr>
      </w:pPr>
    </w:p>
    <w:p w:rsidR="009B2C8A" w:rsidRPr="00B218BF" w:rsidRDefault="009B2C8A">
      <w:pPr>
        <w:rPr>
          <w:rFonts w:ascii="Times New Roman" w:hAnsi="Times New Roman" w:cs="Times New Roman"/>
          <w:sz w:val="24"/>
          <w:szCs w:val="24"/>
        </w:rPr>
      </w:pPr>
      <w:r w:rsidRPr="00B218BF">
        <w:rPr>
          <w:rFonts w:ascii="Times New Roman" w:hAnsi="Times New Roman" w:cs="Times New Roman"/>
          <w:sz w:val="24"/>
          <w:szCs w:val="24"/>
          <w:u w:val="single"/>
        </w:rPr>
        <w:t>Instructional Objectives</w:t>
      </w:r>
      <w:r w:rsidRPr="00B218BF">
        <w:rPr>
          <w:rFonts w:ascii="Times New Roman" w:hAnsi="Times New Roman" w:cs="Times New Roman"/>
          <w:sz w:val="24"/>
          <w:szCs w:val="24"/>
        </w:rPr>
        <w:t>:</w:t>
      </w:r>
    </w:p>
    <w:p w:rsidR="00BD78DA" w:rsidRPr="00B218BF" w:rsidRDefault="00BD78DA" w:rsidP="00BD78DA">
      <w:pPr>
        <w:pStyle w:val="ListParagraph"/>
        <w:numPr>
          <w:ilvl w:val="0"/>
          <w:numId w:val="2"/>
        </w:numPr>
        <w:rPr>
          <w:rFonts w:ascii="Times New Roman" w:hAnsi="Times New Roman" w:cs="Times New Roman"/>
          <w:sz w:val="24"/>
          <w:szCs w:val="24"/>
        </w:rPr>
      </w:pPr>
      <w:r w:rsidRPr="00B218BF">
        <w:rPr>
          <w:rFonts w:ascii="Times New Roman" w:hAnsi="Times New Roman" w:cs="Times New Roman"/>
          <w:sz w:val="24"/>
          <w:szCs w:val="24"/>
        </w:rPr>
        <w:t>Introduce the problem of low enrollment in upper level and AP World Language courses.</w:t>
      </w:r>
    </w:p>
    <w:p w:rsidR="00BD78DA" w:rsidRPr="00B218BF" w:rsidRDefault="00BD78DA" w:rsidP="00BD78DA">
      <w:pPr>
        <w:pStyle w:val="ListParagraph"/>
        <w:numPr>
          <w:ilvl w:val="0"/>
          <w:numId w:val="2"/>
        </w:numPr>
        <w:rPr>
          <w:rFonts w:ascii="Times New Roman" w:hAnsi="Times New Roman" w:cs="Times New Roman"/>
          <w:sz w:val="24"/>
          <w:szCs w:val="24"/>
        </w:rPr>
      </w:pPr>
      <w:r w:rsidRPr="00B218BF">
        <w:rPr>
          <w:rFonts w:ascii="Times New Roman" w:hAnsi="Times New Roman" w:cs="Times New Roman"/>
          <w:sz w:val="24"/>
          <w:szCs w:val="24"/>
        </w:rPr>
        <w:t>To promote critical thinking and self-direction of the students in approaching a solution to this problem.</w:t>
      </w:r>
    </w:p>
    <w:p w:rsidR="009B2C8A" w:rsidRPr="00B218BF" w:rsidRDefault="00BD78DA" w:rsidP="00BD78DA">
      <w:pPr>
        <w:pStyle w:val="ListParagraph"/>
        <w:numPr>
          <w:ilvl w:val="0"/>
          <w:numId w:val="2"/>
        </w:numPr>
        <w:rPr>
          <w:rFonts w:ascii="Times New Roman" w:hAnsi="Times New Roman" w:cs="Times New Roman"/>
          <w:sz w:val="24"/>
          <w:szCs w:val="24"/>
        </w:rPr>
      </w:pPr>
      <w:r w:rsidRPr="00B218BF">
        <w:rPr>
          <w:rFonts w:ascii="Times New Roman" w:hAnsi="Times New Roman" w:cs="Times New Roman"/>
          <w:sz w:val="24"/>
          <w:szCs w:val="24"/>
        </w:rPr>
        <w:t>To promote critical thinking in collaborative working groups.</w:t>
      </w:r>
    </w:p>
    <w:p w:rsidR="009B2C8A" w:rsidRPr="00B218BF" w:rsidRDefault="008A4626">
      <w:pPr>
        <w:rPr>
          <w:rFonts w:ascii="Times New Roman" w:hAnsi="Times New Roman" w:cs="Times New Roman"/>
          <w:sz w:val="24"/>
          <w:szCs w:val="24"/>
          <w:u w:val="single"/>
        </w:rPr>
      </w:pPr>
      <w:r w:rsidRPr="00B218BF">
        <w:rPr>
          <w:rFonts w:ascii="Times New Roman" w:hAnsi="Times New Roman" w:cs="Times New Roman"/>
          <w:sz w:val="24"/>
          <w:szCs w:val="24"/>
          <w:u w:val="single"/>
        </w:rPr>
        <w:t>ACTION:</w:t>
      </w:r>
    </w:p>
    <w:p w:rsidR="008A4626" w:rsidRPr="00B218BF" w:rsidRDefault="008A4626">
      <w:pPr>
        <w:rPr>
          <w:rFonts w:ascii="Times New Roman" w:hAnsi="Times New Roman" w:cs="Times New Roman"/>
          <w:sz w:val="24"/>
          <w:szCs w:val="24"/>
        </w:rPr>
      </w:pPr>
      <w:r w:rsidRPr="00B218BF">
        <w:rPr>
          <w:rFonts w:ascii="Times New Roman" w:hAnsi="Times New Roman" w:cs="Times New Roman"/>
          <w:sz w:val="24"/>
          <w:szCs w:val="24"/>
        </w:rPr>
        <w:t>Before Class preparation:</w:t>
      </w:r>
      <w:r w:rsidR="00AE2014" w:rsidRPr="00B218BF">
        <w:rPr>
          <w:rFonts w:ascii="Times New Roman" w:hAnsi="Times New Roman" w:cs="Times New Roman"/>
          <w:sz w:val="24"/>
          <w:szCs w:val="24"/>
        </w:rPr>
        <w:t xml:space="preserve"> </w:t>
      </w:r>
    </w:p>
    <w:p w:rsidR="00BD78DA" w:rsidRPr="00B218BF" w:rsidRDefault="00AE2014" w:rsidP="00BD78DA">
      <w:pPr>
        <w:pStyle w:val="ListParagraph"/>
        <w:numPr>
          <w:ilvl w:val="0"/>
          <w:numId w:val="3"/>
        </w:numPr>
        <w:rPr>
          <w:rFonts w:ascii="Times New Roman" w:hAnsi="Times New Roman" w:cs="Times New Roman"/>
          <w:sz w:val="24"/>
          <w:szCs w:val="24"/>
        </w:rPr>
      </w:pPr>
      <w:r w:rsidRPr="00B218BF">
        <w:rPr>
          <w:rFonts w:ascii="Times New Roman" w:hAnsi="Times New Roman" w:cs="Times New Roman"/>
          <w:sz w:val="24"/>
          <w:szCs w:val="24"/>
        </w:rPr>
        <w:t>Choose articles for students to read and discuss in class.</w:t>
      </w:r>
    </w:p>
    <w:p w:rsidR="00BD78DA" w:rsidRPr="00B218BF" w:rsidRDefault="00AE2014" w:rsidP="00BD78DA">
      <w:pPr>
        <w:pStyle w:val="ListParagraph"/>
        <w:numPr>
          <w:ilvl w:val="0"/>
          <w:numId w:val="3"/>
        </w:numPr>
        <w:rPr>
          <w:rFonts w:ascii="Times New Roman" w:hAnsi="Times New Roman" w:cs="Times New Roman"/>
          <w:sz w:val="24"/>
          <w:szCs w:val="24"/>
        </w:rPr>
      </w:pPr>
      <w:r w:rsidRPr="00B218BF">
        <w:rPr>
          <w:rFonts w:ascii="Times New Roman" w:hAnsi="Times New Roman" w:cs="Times New Roman"/>
          <w:sz w:val="24"/>
          <w:szCs w:val="24"/>
        </w:rPr>
        <w:t>Create a Graphic Organizer to display the problem.</w:t>
      </w:r>
    </w:p>
    <w:p w:rsidR="00AE2014" w:rsidRPr="00B218BF" w:rsidRDefault="00AE2014" w:rsidP="00BD78DA">
      <w:pPr>
        <w:pStyle w:val="ListParagraph"/>
        <w:numPr>
          <w:ilvl w:val="0"/>
          <w:numId w:val="3"/>
        </w:numPr>
        <w:rPr>
          <w:rFonts w:ascii="Times New Roman" w:hAnsi="Times New Roman" w:cs="Times New Roman"/>
          <w:sz w:val="24"/>
          <w:szCs w:val="24"/>
        </w:rPr>
      </w:pPr>
      <w:r w:rsidRPr="00B218BF">
        <w:rPr>
          <w:rFonts w:ascii="Times New Roman" w:hAnsi="Times New Roman" w:cs="Times New Roman"/>
          <w:sz w:val="24"/>
          <w:szCs w:val="24"/>
        </w:rPr>
        <w:t>Secure computer lab for availability for courses.</w:t>
      </w:r>
    </w:p>
    <w:p w:rsidR="00BD78DA" w:rsidRPr="00B218BF" w:rsidRDefault="00BD78DA" w:rsidP="00BD78DA">
      <w:pPr>
        <w:pStyle w:val="ListParagraph"/>
        <w:rPr>
          <w:rFonts w:ascii="Times New Roman" w:hAnsi="Times New Roman" w:cs="Times New Roman"/>
          <w:sz w:val="24"/>
          <w:szCs w:val="24"/>
        </w:rPr>
      </w:pPr>
    </w:p>
    <w:tbl>
      <w:tblPr>
        <w:tblStyle w:val="TableGrid"/>
        <w:tblW w:w="0" w:type="auto"/>
        <w:tblLook w:val="04A0"/>
      </w:tblPr>
      <w:tblGrid>
        <w:gridCol w:w="1458"/>
        <w:gridCol w:w="4926"/>
        <w:gridCol w:w="3192"/>
      </w:tblGrid>
      <w:tr w:rsidR="008A4626" w:rsidRPr="00B218BF" w:rsidTr="008A4626">
        <w:tc>
          <w:tcPr>
            <w:tcW w:w="9576" w:type="dxa"/>
            <w:gridSpan w:val="3"/>
          </w:tcPr>
          <w:p w:rsidR="00FC733C" w:rsidRDefault="008A4626" w:rsidP="00FC733C">
            <w:pPr>
              <w:pStyle w:val="NormalWeb"/>
              <w:spacing w:before="0" w:beforeAutospacing="0" w:after="0"/>
            </w:pPr>
            <w:r w:rsidRPr="00B218BF">
              <w:rPr>
                <w:sz w:val="24"/>
                <w:szCs w:val="24"/>
              </w:rPr>
              <w:t>During Class</w:t>
            </w:r>
            <w:r w:rsidR="0065479A" w:rsidRPr="00B218BF">
              <w:rPr>
                <w:sz w:val="24"/>
                <w:szCs w:val="24"/>
              </w:rPr>
              <w:t xml:space="preserve">:  </w:t>
            </w:r>
            <w:r w:rsidR="00FC733C" w:rsidRPr="00B218BF">
              <w:rPr>
                <w:sz w:val="24"/>
                <w:szCs w:val="24"/>
              </w:rPr>
              <w:t xml:space="preserve">Ning web page: </w:t>
            </w:r>
            <w:hyperlink r:id="rId6" w:history="1">
              <w:r w:rsidR="00FC733C" w:rsidRPr="00B218BF">
                <w:rPr>
                  <w:rStyle w:val="Hyperlink"/>
                  <w:sz w:val="24"/>
                  <w:szCs w:val="24"/>
                </w:rPr>
                <w:t>http://worldlanguagepd.ning.com/</w:t>
              </w:r>
            </w:hyperlink>
            <w:r w:rsidR="00FC733C">
              <w:t xml:space="preserve">, </w:t>
            </w:r>
          </w:p>
          <w:p w:rsidR="00FC733C" w:rsidRPr="00B218BF" w:rsidRDefault="00FC733C" w:rsidP="00FC733C">
            <w:pPr>
              <w:pStyle w:val="NormalWeb"/>
              <w:spacing w:before="0" w:beforeAutospacing="0" w:after="0"/>
              <w:rPr>
                <w:sz w:val="24"/>
                <w:szCs w:val="24"/>
              </w:rPr>
            </w:pPr>
            <w:r w:rsidRPr="006910A0">
              <w:rPr>
                <w:sz w:val="24"/>
                <w:szCs w:val="24"/>
              </w:rPr>
              <w:t>Wiki web page:</w:t>
            </w:r>
            <w:r w:rsidRPr="006910A0">
              <w:t xml:space="preserve"> </w:t>
            </w:r>
            <w:r w:rsidRPr="006910A0">
              <w:rPr>
                <w:sz w:val="24"/>
                <w:szCs w:val="24"/>
              </w:rPr>
              <w:t>http://worldlangu</w:t>
            </w:r>
            <w:r>
              <w:rPr>
                <w:sz w:val="24"/>
                <w:szCs w:val="24"/>
              </w:rPr>
              <w:t>agepd.wikispaces.com, classroom site</w:t>
            </w:r>
          </w:p>
          <w:p w:rsidR="0065479A" w:rsidRPr="00B218BF" w:rsidRDefault="0065479A" w:rsidP="0065479A">
            <w:pPr>
              <w:pStyle w:val="NormalWeb"/>
              <w:spacing w:before="0" w:beforeAutospacing="0" w:after="0"/>
              <w:rPr>
                <w:sz w:val="24"/>
                <w:szCs w:val="24"/>
              </w:rPr>
            </w:pPr>
          </w:p>
          <w:p w:rsidR="008A4626" w:rsidRPr="00B218BF" w:rsidRDefault="008A4626">
            <w:pPr>
              <w:rPr>
                <w:rFonts w:ascii="Times New Roman" w:hAnsi="Times New Roman" w:cs="Times New Roman"/>
                <w:sz w:val="24"/>
                <w:szCs w:val="24"/>
              </w:rPr>
            </w:pPr>
          </w:p>
        </w:tc>
      </w:tr>
      <w:tr w:rsidR="00A442F2" w:rsidRPr="00B218BF" w:rsidTr="007F1C71">
        <w:tc>
          <w:tcPr>
            <w:tcW w:w="1458" w:type="dxa"/>
          </w:tcPr>
          <w:p w:rsidR="00A442F2" w:rsidRPr="00B218BF" w:rsidRDefault="00E95A74">
            <w:pPr>
              <w:rPr>
                <w:rFonts w:ascii="Times New Roman" w:hAnsi="Times New Roman" w:cs="Times New Roman"/>
                <w:sz w:val="24"/>
                <w:szCs w:val="24"/>
              </w:rPr>
            </w:pPr>
            <w:r w:rsidRPr="00B218BF">
              <w:rPr>
                <w:rFonts w:ascii="Times New Roman" w:hAnsi="Times New Roman" w:cs="Times New Roman"/>
                <w:sz w:val="24"/>
                <w:szCs w:val="24"/>
              </w:rPr>
              <w:t>Time</w:t>
            </w:r>
          </w:p>
        </w:tc>
        <w:tc>
          <w:tcPr>
            <w:tcW w:w="4926" w:type="dxa"/>
          </w:tcPr>
          <w:p w:rsidR="00A442F2" w:rsidRPr="00B218BF" w:rsidRDefault="00E95A74">
            <w:pPr>
              <w:rPr>
                <w:rFonts w:ascii="Times New Roman" w:hAnsi="Times New Roman" w:cs="Times New Roman"/>
                <w:sz w:val="24"/>
                <w:szCs w:val="24"/>
              </w:rPr>
            </w:pPr>
            <w:r w:rsidRPr="00B218BF">
              <w:rPr>
                <w:rFonts w:ascii="Times New Roman" w:hAnsi="Times New Roman" w:cs="Times New Roman"/>
                <w:sz w:val="24"/>
                <w:szCs w:val="24"/>
              </w:rPr>
              <w:t>Instructional Activities</w:t>
            </w:r>
          </w:p>
        </w:tc>
        <w:tc>
          <w:tcPr>
            <w:tcW w:w="3192" w:type="dxa"/>
          </w:tcPr>
          <w:p w:rsidR="00A442F2" w:rsidRPr="00B218BF" w:rsidRDefault="00E95A74">
            <w:pPr>
              <w:rPr>
                <w:rFonts w:ascii="Times New Roman" w:hAnsi="Times New Roman" w:cs="Times New Roman"/>
                <w:sz w:val="24"/>
                <w:szCs w:val="24"/>
              </w:rPr>
            </w:pPr>
            <w:r w:rsidRPr="00B218BF">
              <w:rPr>
                <w:rFonts w:ascii="Times New Roman" w:hAnsi="Times New Roman" w:cs="Times New Roman"/>
                <w:sz w:val="24"/>
                <w:szCs w:val="24"/>
              </w:rPr>
              <w:t>Materials and Resources</w:t>
            </w:r>
          </w:p>
        </w:tc>
      </w:tr>
      <w:tr w:rsidR="00A442F2" w:rsidRPr="00B218BF" w:rsidTr="007F1C71">
        <w:tc>
          <w:tcPr>
            <w:tcW w:w="1458" w:type="dxa"/>
          </w:tcPr>
          <w:p w:rsidR="00A442F2" w:rsidRPr="00B218BF" w:rsidRDefault="007F1C71">
            <w:pPr>
              <w:rPr>
                <w:rFonts w:ascii="Times New Roman" w:hAnsi="Times New Roman" w:cs="Times New Roman"/>
                <w:sz w:val="24"/>
                <w:szCs w:val="24"/>
              </w:rPr>
            </w:pPr>
            <w:r w:rsidRPr="00B218BF">
              <w:rPr>
                <w:rFonts w:ascii="Times New Roman" w:hAnsi="Times New Roman" w:cs="Times New Roman"/>
                <w:sz w:val="24"/>
                <w:szCs w:val="24"/>
              </w:rPr>
              <w:t>Day 1</w:t>
            </w:r>
          </w:p>
        </w:tc>
        <w:tc>
          <w:tcPr>
            <w:tcW w:w="4926" w:type="dxa"/>
          </w:tcPr>
          <w:p w:rsidR="00A442F2" w:rsidRPr="00B218BF" w:rsidRDefault="00AD0D89">
            <w:pPr>
              <w:rPr>
                <w:rFonts w:ascii="Times New Roman" w:hAnsi="Times New Roman" w:cs="Times New Roman"/>
                <w:sz w:val="24"/>
                <w:szCs w:val="24"/>
              </w:rPr>
            </w:pPr>
            <w:r>
              <w:rPr>
                <w:rFonts w:ascii="Times New Roman" w:hAnsi="Times New Roman" w:cs="Times New Roman"/>
                <w:sz w:val="24"/>
                <w:szCs w:val="24"/>
              </w:rPr>
              <w:t>Discussion #1: The importance of World Language upper and AP level courses</w:t>
            </w:r>
          </w:p>
        </w:tc>
        <w:tc>
          <w:tcPr>
            <w:tcW w:w="3192" w:type="dxa"/>
          </w:tcPr>
          <w:p w:rsidR="00A442F2" w:rsidRPr="00B218BF" w:rsidRDefault="00B760DE">
            <w:pPr>
              <w:rPr>
                <w:rFonts w:ascii="Times New Roman" w:hAnsi="Times New Roman" w:cs="Times New Roman"/>
                <w:sz w:val="24"/>
                <w:szCs w:val="24"/>
              </w:rPr>
            </w:pPr>
            <w:r w:rsidRPr="00B218BF">
              <w:rPr>
                <w:rFonts w:ascii="Times New Roman" w:hAnsi="Times New Roman" w:cs="Times New Roman"/>
                <w:sz w:val="24"/>
                <w:szCs w:val="24"/>
              </w:rPr>
              <w:t>Ning page, discussion</w:t>
            </w:r>
          </w:p>
        </w:tc>
      </w:tr>
      <w:tr w:rsidR="00A442F2" w:rsidRPr="00B218BF" w:rsidTr="007F1C71">
        <w:tc>
          <w:tcPr>
            <w:tcW w:w="1458" w:type="dxa"/>
          </w:tcPr>
          <w:p w:rsidR="00A442F2" w:rsidRPr="00B218BF" w:rsidRDefault="00A442F2">
            <w:pPr>
              <w:rPr>
                <w:rFonts w:ascii="Times New Roman" w:hAnsi="Times New Roman" w:cs="Times New Roman"/>
                <w:sz w:val="24"/>
                <w:szCs w:val="24"/>
              </w:rPr>
            </w:pPr>
          </w:p>
        </w:tc>
        <w:tc>
          <w:tcPr>
            <w:tcW w:w="4926" w:type="dxa"/>
          </w:tcPr>
          <w:p w:rsidR="00A442F2" w:rsidRPr="00B218BF" w:rsidRDefault="00B760DE">
            <w:pPr>
              <w:rPr>
                <w:rFonts w:ascii="Times New Roman" w:hAnsi="Times New Roman" w:cs="Times New Roman"/>
                <w:sz w:val="24"/>
                <w:szCs w:val="24"/>
              </w:rPr>
            </w:pPr>
            <w:r w:rsidRPr="00B218BF">
              <w:rPr>
                <w:rFonts w:ascii="Times New Roman" w:hAnsi="Times New Roman" w:cs="Times New Roman"/>
                <w:sz w:val="24"/>
                <w:szCs w:val="24"/>
              </w:rPr>
              <w:t>Readings</w:t>
            </w:r>
          </w:p>
        </w:tc>
        <w:tc>
          <w:tcPr>
            <w:tcW w:w="3192" w:type="dxa"/>
          </w:tcPr>
          <w:p w:rsidR="00A442F2" w:rsidRPr="00B218BF" w:rsidRDefault="00AA11BC">
            <w:pPr>
              <w:rPr>
                <w:rFonts w:ascii="Times New Roman" w:hAnsi="Times New Roman" w:cs="Times New Roman"/>
                <w:sz w:val="24"/>
                <w:szCs w:val="24"/>
              </w:rPr>
            </w:pPr>
            <w:r>
              <w:rPr>
                <w:rFonts w:ascii="Times New Roman" w:hAnsi="Times New Roman" w:cs="Times New Roman"/>
                <w:sz w:val="24"/>
                <w:szCs w:val="24"/>
              </w:rPr>
              <w:t>Ning page, attached websites</w:t>
            </w:r>
          </w:p>
        </w:tc>
      </w:tr>
      <w:tr w:rsidR="00A442F2" w:rsidRPr="00B218BF" w:rsidTr="007F1C71">
        <w:tc>
          <w:tcPr>
            <w:tcW w:w="1458" w:type="dxa"/>
          </w:tcPr>
          <w:p w:rsidR="00A442F2" w:rsidRPr="00B218BF" w:rsidRDefault="00A442F2">
            <w:pPr>
              <w:rPr>
                <w:rFonts w:ascii="Times New Roman" w:hAnsi="Times New Roman" w:cs="Times New Roman"/>
                <w:sz w:val="24"/>
                <w:szCs w:val="24"/>
              </w:rPr>
            </w:pPr>
          </w:p>
        </w:tc>
        <w:tc>
          <w:tcPr>
            <w:tcW w:w="4926" w:type="dxa"/>
          </w:tcPr>
          <w:p w:rsidR="00A442F2" w:rsidRPr="00B218BF" w:rsidRDefault="00AD0D89">
            <w:pPr>
              <w:rPr>
                <w:rFonts w:ascii="Times New Roman" w:hAnsi="Times New Roman" w:cs="Times New Roman"/>
                <w:sz w:val="24"/>
                <w:szCs w:val="24"/>
              </w:rPr>
            </w:pPr>
            <w:r w:rsidRPr="00B218BF">
              <w:rPr>
                <w:rFonts w:ascii="Times New Roman" w:hAnsi="Times New Roman" w:cs="Times New Roman"/>
                <w:sz w:val="24"/>
                <w:szCs w:val="24"/>
              </w:rPr>
              <w:t>KWHL Chart (Discussion # 1)</w:t>
            </w:r>
          </w:p>
        </w:tc>
        <w:tc>
          <w:tcPr>
            <w:tcW w:w="3192" w:type="dxa"/>
          </w:tcPr>
          <w:p w:rsidR="00A442F2" w:rsidRPr="00B218BF" w:rsidRDefault="00AA11BC">
            <w:pPr>
              <w:rPr>
                <w:rFonts w:ascii="Times New Roman" w:hAnsi="Times New Roman" w:cs="Times New Roman"/>
                <w:sz w:val="24"/>
                <w:szCs w:val="24"/>
              </w:rPr>
            </w:pPr>
            <w:r>
              <w:rPr>
                <w:rFonts w:ascii="Times New Roman" w:hAnsi="Times New Roman" w:cs="Times New Roman"/>
                <w:sz w:val="24"/>
                <w:szCs w:val="24"/>
              </w:rPr>
              <w:t>Ning page, chart</w:t>
            </w:r>
          </w:p>
        </w:tc>
      </w:tr>
      <w:tr w:rsidR="00A442F2" w:rsidRPr="00B218BF" w:rsidTr="007F1C71">
        <w:tc>
          <w:tcPr>
            <w:tcW w:w="1458" w:type="dxa"/>
          </w:tcPr>
          <w:p w:rsidR="00A442F2" w:rsidRPr="00B218BF" w:rsidRDefault="00A442F2">
            <w:pPr>
              <w:rPr>
                <w:rFonts w:ascii="Times New Roman" w:hAnsi="Times New Roman" w:cs="Times New Roman"/>
                <w:sz w:val="24"/>
                <w:szCs w:val="24"/>
              </w:rPr>
            </w:pPr>
          </w:p>
        </w:tc>
        <w:tc>
          <w:tcPr>
            <w:tcW w:w="4926" w:type="dxa"/>
          </w:tcPr>
          <w:p w:rsidR="00A442F2" w:rsidRPr="00B218BF" w:rsidRDefault="00AA11BC">
            <w:pPr>
              <w:rPr>
                <w:rFonts w:ascii="Times New Roman" w:hAnsi="Times New Roman" w:cs="Times New Roman"/>
                <w:sz w:val="24"/>
                <w:szCs w:val="24"/>
              </w:rPr>
            </w:pPr>
            <w:r>
              <w:rPr>
                <w:rFonts w:ascii="Times New Roman" w:hAnsi="Times New Roman" w:cs="Times New Roman"/>
                <w:sz w:val="24"/>
                <w:szCs w:val="24"/>
              </w:rPr>
              <w:t>Discussion #2: KWHL for course enrollment</w:t>
            </w:r>
          </w:p>
        </w:tc>
        <w:tc>
          <w:tcPr>
            <w:tcW w:w="3192" w:type="dxa"/>
          </w:tcPr>
          <w:p w:rsidR="00A442F2" w:rsidRPr="00B218BF" w:rsidRDefault="00AA11BC">
            <w:pPr>
              <w:rPr>
                <w:rFonts w:ascii="Times New Roman" w:hAnsi="Times New Roman" w:cs="Times New Roman"/>
                <w:sz w:val="24"/>
                <w:szCs w:val="24"/>
              </w:rPr>
            </w:pPr>
            <w:r>
              <w:rPr>
                <w:rFonts w:ascii="Times New Roman" w:hAnsi="Times New Roman" w:cs="Times New Roman"/>
                <w:sz w:val="24"/>
                <w:szCs w:val="24"/>
              </w:rPr>
              <w:t xml:space="preserve">Ning page, </w:t>
            </w:r>
          </w:p>
        </w:tc>
      </w:tr>
    </w:tbl>
    <w:p w:rsidR="00BC4E02" w:rsidRPr="00B218BF" w:rsidRDefault="00BC4E02">
      <w:pPr>
        <w:rPr>
          <w:rFonts w:ascii="Times New Roman" w:hAnsi="Times New Roman" w:cs="Times New Roman"/>
          <w:sz w:val="24"/>
          <w:szCs w:val="24"/>
        </w:rPr>
      </w:pPr>
    </w:p>
    <w:p w:rsidR="00BC4E02" w:rsidRPr="00B218BF" w:rsidRDefault="00BC4E02">
      <w:pPr>
        <w:rPr>
          <w:rFonts w:ascii="Times New Roman" w:hAnsi="Times New Roman" w:cs="Times New Roman"/>
          <w:sz w:val="24"/>
          <w:szCs w:val="24"/>
          <w:u w:val="single"/>
        </w:rPr>
      </w:pPr>
      <w:r w:rsidRPr="00B218BF">
        <w:rPr>
          <w:rFonts w:ascii="Times New Roman" w:hAnsi="Times New Roman" w:cs="Times New Roman"/>
          <w:sz w:val="24"/>
          <w:szCs w:val="24"/>
          <w:u w:val="single"/>
        </w:rPr>
        <w:t>Activity # 1:</w:t>
      </w:r>
    </w:p>
    <w:p w:rsidR="00B760DE" w:rsidRPr="00B218BF" w:rsidRDefault="00BC4E02" w:rsidP="00B760DE">
      <w:pPr>
        <w:pStyle w:val="NormalWeb"/>
        <w:shd w:val="clear" w:color="auto" w:fill="F3F6E1"/>
        <w:rPr>
          <w:color w:val="333333"/>
          <w:sz w:val="24"/>
          <w:szCs w:val="24"/>
        </w:rPr>
      </w:pPr>
      <w:r w:rsidRPr="00B218BF">
        <w:rPr>
          <w:sz w:val="24"/>
          <w:szCs w:val="24"/>
        </w:rPr>
        <w:t>Discussion</w:t>
      </w:r>
      <w:r w:rsidR="00B760DE" w:rsidRPr="00B218BF">
        <w:rPr>
          <w:sz w:val="24"/>
          <w:szCs w:val="24"/>
        </w:rPr>
        <w:t xml:space="preserve">: </w:t>
      </w:r>
      <w:r w:rsidR="00B760DE" w:rsidRPr="00B218BF">
        <w:rPr>
          <w:color w:val="333333"/>
          <w:sz w:val="24"/>
          <w:szCs w:val="24"/>
        </w:rPr>
        <w:t>We know that in today's society, technology has allowed us to communicate more globally than ever before.  With this positive change, we need to make sure that our students are more proficient in World Languages.    The problem is that World Languages are not highly promoted in all school systems.  After a certain level, they are considered electives for the students.  As World Language educators, we know that to truly understand and appreciate the language, students need to continue their studies. </w:t>
      </w:r>
    </w:p>
    <w:p w:rsidR="00B760DE" w:rsidRPr="00B218BF" w:rsidRDefault="00B760DE" w:rsidP="00B760DE">
      <w:pPr>
        <w:pStyle w:val="NormalWeb"/>
        <w:shd w:val="clear" w:color="auto" w:fill="F3F6E1"/>
        <w:rPr>
          <w:color w:val="333333"/>
          <w:sz w:val="24"/>
          <w:szCs w:val="24"/>
        </w:rPr>
      </w:pPr>
      <w:r w:rsidRPr="00B218BF">
        <w:rPr>
          <w:color w:val="333333"/>
          <w:sz w:val="24"/>
          <w:szCs w:val="24"/>
        </w:rPr>
        <w:t>Reflect on the enrollment of upper level and AP classes in your district.  Are there classes with more than one level being taught at once? Are you able to reach all of your students by teaching various levels in one class period? Why does enrollment fall short in the upper level and AP courses in your district?</w:t>
      </w:r>
    </w:p>
    <w:p w:rsidR="00B760DE" w:rsidRPr="00B218BF" w:rsidRDefault="00B760DE" w:rsidP="00B760DE">
      <w:pPr>
        <w:pStyle w:val="NormalWeb"/>
        <w:shd w:val="clear" w:color="auto" w:fill="F3F6E1"/>
        <w:rPr>
          <w:color w:val="333333"/>
          <w:sz w:val="24"/>
          <w:szCs w:val="24"/>
        </w:rPr>
      </w:pPr>
      <w:r w:rsidRPr="00B218BF">
        <w:rPr>
          <w:color w:val="333333"/>
          <w:sz w:val="24"/>
          <w:szCs w:val="24"/>
        </w:rPr>
        <w:t xml:space="preserve">For this discussion, </w:t>
      </w:r>
      <w:r w:rsidR="00950ACC" w:rsidRPr="00B218BF">
        <w:rPr>
          <w:color w:val="333333"/>
          <w:sz w:val="24"/>
          <w:szCs w:val="24"/>
        </w:rPr>
        <w:t>reflect</w:t>
      </w:r>
      <w:r w:rsidRPr="00B218BF">
        <w:rPr>
          <w:color w:val="333333"/>
          <w:sz w:val="24"/>
          <w:szCs w:val="24"/>
        </w:rPr>
        <w:t xml:space="preserve"> on the following KWHL questions, and make a chart with your responses.  Attach it for </w:t>
      </w:r>
      <w:r w:rsidR="00950ACC" w:rsidRPr="00B218BF">
        <w:rPr>
          <w:color w:val="333333"/>
          <w:sz w:val="24"/>
          <w:szCs w:val="24"/>
        </w:rPr>
        <w:t>everyone</w:t>
      </w:r>
      <w:r w:rsidRPr="00B218BF">
        <w:rPr>
          <w:color w:val="333333"/>
          <w:sz w:val="24"/>
          <w:szCs w:val="24"/>
        </w:rPr>
        <w:t xml:space="preserve"> to see.  Then select 2 KWHL charts of your colleagues, and post comments and opinions to what you have read. </w:t>
      </w:r>
    </w:p>
    <w:p w:rsidR="00B760DE" w:rsidRPr="00B218BF" w:rsidRDefault="00B760DE" w:rsidP="00B760DE">
      <w:pPr>
        <w:pStyle w:val="NormalWeb"/>
        <w:shd w:val="clear" w:color="auto" w:fill="F3F6E1"/>
        <w:rPr>
          <w:color w:val="333333"/>
          <w:sz w:val="24"/>
          <w:szCs w:val="24"/>
        </w:rPr>
      </w:pPr>
      <w:r w:rsidRPr="00B218BF">
        <w:rPr>
          <w:color w:val="333333"/>
          <w:sz w:val="24"/>
          <w:szCs w:val="24"/>
        </w:rPr>
        <w:t> KWHL Chart:</w:t>
      </w:r>
    </w:p>
    <w:tbl>
      <w:tblPr>
        <w:tblStyle w:val="TableGrid"/>
        <w:tblW w:w="0" w:type="auto"/>
        <w:tblLook w:val="04A0"/>
      </w:tblPr>
      <w:tblGrid>
        <w:gridCol w:w="2394"/>
        <w:gridCol w:w="2394"/>
        <w:gridCol w:w="2394"/>
        <w:gridCol w:w="2394"/>
      </w:tblGrid>
      <w:tr w:rsidR="0065479A" w:rsidRPr="00B218BF" w:rsidTr="0065479A">
        <w:tc>
          <w:tcPr>
            <w:tcW w:w="2394" w:type="dxa"/>
          </w:tcPr>
          <w:p w:rsidR="0065479A" w:rsidRPr="00B218BF" w:rsidRDefault="0065479A" w:rsidP="0065479A">
            <w:pPr>
              <w:pStyle w:val="NormalWeb"/>
              <w:shd w:val="clear" w:color="auto" w:fill="F3F6E1"/>
              <w:rPr>
                <w:color w:val="333333"/>
                <w:sz w:val="24"/>
                <w:szCs w:val="24"/>
              </w:rPr>
            </w:pPr>
            <w:r w:rsidRPr="00B218BF">
              <w:rPr>
                <w:color w:val="333333"/>
                <w:sz w:val="24"/>
                <w:szCs w:val="24"/>
              </w:rPr>
              <w:t xml:space="preserve">What do you </w:t>
            </w:r>
            <w:r w:rsidRPr="00B218BF">
              <w:rPr>
                <w:b/>
                <w:color w:val="333333"/>
                <w:sz w:val="24"/>
                <w:szCs w:val="24"/>
              </w:rPr>
              <w:t>KNOW</w:t>
            </w:r>
            <w:r w:rsidRPr="00B218BF">
              <w:rPr>
                <w:color w:val="333333"/>
                <w:sz w:val="24"/>
                <w:szCs w:val="24"/>
              </w:rPr>
              <w:t>?</w:t>
            </w:r>
          </w:p>
          <w:p w:rsidR="0065479A" w:rsidRPr="00B218BF" w:rsidRDefault="0065479A" w:rsidP="00B760DE">
            <w:pPr>
              <w:pStyle w:val="NormalWeb"/>
              <w:rPr>
                <w:color w:val="333333"/>
                <w:sz w:val="24"/>
                <w:szCs w:val="24"/>
              </w:rPr>
            </w:pPr>
          </w:p>
        </w:tc>
        <w:tc>
          <w:tcPr>
            <w:tcW w:w="2394" w:type="dxa"/>
          </w:tcPr>
          <w:p w:rsidR="0065479A" w:rsidRPr="00B218BF" w:rsidRDefault="0065479A" w:rsidP="0065479A">
            <w:pPr>
              <w:pStyle w:val="NormalWeb"/>
              <w:shd w:val="clear" w:color="auto" w:fill="F3F6E1"/>
              <w:rPr>
                <w:color w:val="333333"/>
                <w:sz w:val="24"/>
                <w:szCs w:val="24"/>
              </w:rPr>
            </w:pPr>
            <w:r w:rsidRPr="00B218BF">
              <w:rPr>
                <w:color w:val="333333"/>
                <w:sz w:val="24"/>
                <w:szCs w:val="24"/>
              </w:rPr>
              <w:t>What do you </w:t>
            </w:r>
            <w:r w:rsidRPr="00B218BF">
              <w:rPr>
                <w:b/>
                <w:color w:val="333333"/>
                <w:sz w:val="24"/>
                <w:szCs w:val="24"/>
              </w:rPr>
              <w:t>WANT</w:t>
            </w:r>
            <w:r w:rsidRPr="00B218BF">
              <w:rPr>
                <w:color w:val="333333"/>
                <w:sz w:val="24"/>
                <w:szCs w:val="24"/>
              </w:rPr>
              <w:t xml:space="preserve"> to know?</w:t>
            </w:r>
          </w:p>
          <w:p w:rsidR="0065479A" w:rsidRPr="00B218BF" w:rsidRDefault="0065479A" w:rsidP="00B760DE">
            <w:pPr>
              <w:pStyle w:val="NormalWeb"/>
              <w:rPr>
                <w:color w:val="333333"/>
                <w:sz w:val="24"/>
                <w:szCs w:val="24"/>
              </w:rPr>
            </w:pPr>
          </w:p>
        </w:tc>
        <w:tc>
          <w:tcPr>
            <w:tcW w:w="2394" w:type="dxa"/>
          </w:tcPr>
          <w:p w:rsidR="0065479A" w:rsidRPr="00B218BF" w:rsidRDefault="0065479A" w:rsidP="0065479A">
            <w:pPr>
              <w:pStyle w:val="NormalWeb"/>
              <w:shd w:val="clear" w:color="auto" w:fill="F3F6E1"/>
              <w:rPr>
                <w:color w:val="333333"/>
                <w:sz w:val="24"/>
                <w:szCs w:val="24"/>
              </w:rPr>
            </w:pPr>
            <w:r w:rsidRPr="00B218BF">
              <w:rPr>
                <w:b/>
                <w:color w:val="333333"/>
                <w:sz w:val="24"/>
                <w:szCs w:val="24"/>
              </w:rPr>
              <w:t>HOW</w:t>
            </w:r>
            <w:r w:rsidRPr="00B218BF">
              <w:rPr>
                <w:color w:val="333333"/>
                <w:sz w:val="24"/>
                <w:szCs w:val="24"/>
              </w:rPr>
              <w:t> will you learn?</w:t>
            </w:r>
          </w:p>
          <w:p w:rsidR="0065479A" w:rsidRPr="00B218BF" w:rsidRDefault="0065479A" w:rsidP="00B760DE">
            <w:pPr>
              <w:pStyle w:val="NormalWeb"/>
              <w:rPr>
                <w:color w:val="333333"/>
                <w:sz w:val="24"/>
                <w:szCs w:val="24"/>
              </w:rPr>
            </w:pPr>
          </w:p>
        </w:tc>
        <w:tc>
          <w:tcPr>
            <w:tcW w:w="2394" w:type="dxa"/>
          </w:tcPr>
          <w:p w:rsidR="0065479A" w:rsidRPr="00B218BF" w:rsidRDefault="0065479A" w:rsidP="0065479A">
            <w:pPr>
              <w:pStyle w:val="NormalWeb"/>
              <w:shd w:val="clear" w:color="auto" w:fill="F3F6E1"/>
              <w:rPr>
                <w:color w:val="333333"/>
                <w:sz w:val="24"/>
                <w:szCs w:val="24"/>
              </w:rPr>
            </w:pPr>
            <w:r w:rsidRPr="00B218BF">
              <w:rPr>
                <w:color w:val="333333"/>
                <w:sz w:val="24"/>
                <w:szCs w:val="24"/>
              </w:rPr>
              <w:t xml:space="preserve">What did you </w:t>
            </w:r>
            <w:r w:rsidRPr="00B218BF">
              <w:rPr>
                <w:b/>
                <w:color w:val="333333"/>
                <w:sz w:val="24"/>
                <w:szCs w:val="24"/>
              </w:rPr>
              <w:t>LEARN</w:t>
            </w:r>
            <w:r w:rsidRPr="00B218BF">
              <w:rPr>
                <w:color w:val="333333"/>
                <w:sz w:val="24"/>
                <w:szCs w:val="24"/>
              </w:rPr>
              <w:t>?</w:t>
            </w:r>
          </w:p>
          <w:p w:rsidR="0065479A" w:rsidRPr="00B218BF" w:rsidRDefault="0065479A" w:rsidP="00B760DE">
            <w:pPr>
              <w:pStyle w:val="NormalWeb"/>
              <w:rPr>
                <w:color w:val="333333"/>
                <w:sz w:val="24"/>
                <w:szCs w:val="24"/>
              </w:rPr>
            </w:pPr>
          </w:p>
        </w:tc>
      </w:tr>
      <w:tr w:rsidR="0065479A" w:rsidRPr="00B218BF" w:rsidTr="0065479A">
        <w:tc>
          <w:tcPr>
            <w:tcW w:w="2394" w:type="dxa"/>
          </w:tcPr>
          <w:p w:rsidR="0065479A" w:rsidRPr="00B218BF" w:rsidRDefault="0065479A" w:rsidP="00B760DE">
            <w:pPr>
              <w:pStyle w:val="NormalWeb"/>
              <w:rPr>
                <w:color w:val="333333"/>
                <w:sz w:val="24"/>
                <w:szCs w:val="24"/>
              </w:rPr>
            </w:pPr>
          </w:p>
          <w:p w:rsidR="0065479A" w:rsidRPr="00B218BF" w:rsidRDefault="0065479A" w:rsidP="00B760DE">
            <w:pPr>
              <w:pStyle w:val="NormalWeb"/>
              <w:rPr>
                <w:color w:val="333333"/>
                <w:sz w:val="24"/>
                <w:szCs w:val="24"/>
              </w:rPr>
            </w:pPr>
          </w:p>
          <w:p w:rsidR="0065479A" w:rsidRPr="00B218BF" w:rsidRDefault="0065479A" w:rsidP="00B760DE">
            <w:pPr>
              <w:pStyle w:val="NormalWeb"/>
              <w:rPr>
                <w:color w:val="333333"/>
                <w:sz w:val="24"/>
                <w:szCs w:val="24"/>
              </w:rPr>
            </w:pPr>
          </w:p>
          <w:p w:rsidR="0065479A" w:rsidRPr="00B218BF" w:rsidRDefault="0065479A" w:rsidP="00B760DE">
            <w:pPr>
              <w:pStyle w:val="NormalWeb"/>
              <w:rPr>
                <w:color w:val="333333"/>
                <w:sz w:val="24"/>
                <w:szCs w:val="24"/>
              </w:rPr>
            </w:pPr>
          </w:p>
        </w:tc>
        <w:tc>
          <w:tcPr>
            <w:tcW w:w="2394" w:type="dxa"/>
          </w:tcPr>
          <w:p w:rsidR="0065479A" w:rsidRPr="00B218BF" w:rsidRDefault="0065479A" w:rsidP="00B760DE">
            <w:pPr>
              <w:pStyle w:val="NormalWeb"/>
              <w:rPr>
                <w:color w:val="333333"/>
                <w:sz w:val="24"/>
                <w:szCs w:val="24"/>
              </w:rPr>
            </w:pPr>
          </w:p>
        </w:tc>
        <w:tc>
          <w:tcPr>
            <w:tcW w:w="2394" w:type="dxa"/>
          </w:tcPr>
          <w:p w:rsidR="0065479A" w:rsidRPr="00B218BF" w:rsidRDefault="0065479A" w:rsidP="00B760DE">
            <w:pPr>
              <w:pStyle w:val="NormalWeb"/>
              <w:rPr>
                <w:color w:val="333333"/>
                <w:sz w:val="24"/>
                <w:szCs w:val="24"/>
              </w:rPr>
            </w:pPr>
          </w:p>
        </w:tc>
        <w:tc>
          <w:tcPr>
            <w:tcW w:w="2394" w:type="dxa"/>
          </w:tcPr>
          <w:p w:rsidR="0065479A" w:rsidRPr="00B218BF" w:rsidRDefault="0065479A" w:rsidP="00B760DE">
            <w:pPr>
              <w:pStyle w:val="NormalWeb"/>
              <w:rPr>
                <w:color w:val="333333"/>
                <w:sz w:val="24"/>
                <w:szCs w:val="24"/>
              </w:rPr>
            </w:pPr>
          </w:p>
        </w:tc>
      </w:tr>
    </w:tbl>
    <w:p w:rsidR="00B218BF" w:rsidRDefault="00B218BF">
      <w:pPr>
        <w:rPr>
          <w:rFonts w:ascii="Times New Roman" w:eastAsia="Times New Roman" w:hAnsi="Times New Roman" w:cs="Times New Roman"/>
          <w:color w:val="333333"/>
          <w:sz w:val="24"/>
          <w:szCs w:val="24"/>
        </w:rPr>
      </w:pPr>
    </w:p>
    <w:p w:rsidR="00F86C4C" w:rsidRPr="00B218BF" w:rsidRDefault="00BC4E02">
      <w:pPr>
        <w:rPr>
          <w:rFonts w:ascii="Times New Roman" w:hAnsi="Times New Roman" w:cs="Times New Roman"/>
          <w:sz w:val="24"/>
          <w:szCs w:val="24"/>
          <w:u w:val="single"/>
        </w:rPr>
      </w:pPr>
      <w:r w:rsidRPr="00B218BF">
        <w:rPr>
          <w:rFonts w:ascii="Times New Roman" w:hAnsi="Times New Roman" w:cs="Times New Roman"/>
          <w:sz w:val="24"/>
          <w:szCs w:val="24"/>
          <w:u w:val="single"/>
        </w:rPr>
        <w:t>Activity # 2</w:t>
      </w:r>
      <w:r w:rsidR="00B760DE" w:rsidRPr="00B218BF">
        <w:rPr>
          <w:rFonts w:ascii="Times New Roman" w:hAnsi="Times New Roman" w:cs="Times New Roman"/>
          <w:sz w:val="24"/>
          <w:szCs w:val="24"/>
          <w:u w:val="single"/>
        </w:rPr>
        <w:t>:</w:t>
      </w:r>
    </w:p>
    <w:p w:rsidR="00F86C4C" w:rsidRPr="00B218BF" w:rsidRDefault="00B760DE">
      <w:pPr>
        <w:rPr>
          <w:rFonts w:ascii="Times New Roman" w:hAnsi="Times New Roman" w:cs="Times New Roman"/>
          <w:sz w:val="24"/>
          <w:szCs w:val="24"/>
        </w:rPr>
      </w:pPr>
      <w:r w:rsidRPr="00B218BF">
        <w:rPr>
          <w:rFonts w:ascii="Times New Roman" w:hAnsi="Times New Roman" w:cs="Times New Roman"/>
          <w:sz w:val="24"/>
          <w:szCs w:val="24"/>
        </w:rPr>
        <w:t xml:space="preserve">Read the following websites and articles about </w:t>
      </w:r>
      <w:r w:rsidR="00950ACC" w:rsidRPr="00B218BF">
        <w:rPr>
          <w:rFonts w:ascii="Times New Roman" w:hAnsi="Times New Roman" w:cs="Times New Roman"/>
          <w:sz w:val="24"/>
          <w:szCs w:val="24"/>
        </w:rPr>
        <w:t>Upper level and AP courses in World Languages.  After you have read these articles, reflect on what you learned that you didn’t already know.  In the blog section on the Ning, write about your feelings (support them with references to the articles) on how you can promote increasing enrollment in these levels.  Think about the following as you formulate your response: Am I finding the information that I need? What are the key problems, ideas, and suggestions that I am learning? Are there valid points that can be used to increase enrollment?</w:t>
      </w:r>
    </w:p>
    <w:p w:rsidR="00950ACC" w:rsidRPr="00B218BF" w:rsidRDefault="00536C8A">
      <w:pPr>
        <w:rPr>
          <w:rFonts w:ascii="Times New Roman" w:hAnsi="Times New Roman" w:cs="Times New Roman"/>
          <w:sz w:val="24"/>
          <w:szCs w:val="24"/>
        </w:rPr>
      </w:pPr>
      <w:hyperlink r:id="rId7" w:anchor="1027" w:history="1">
        <w:r w:rsidR="00F82AB5" w:rsidRPr="00B218BF">
          <w:rPr>
            <w:rStyle w:val="Hyperlink"/>
            <w:rFonts w:ascii="Times New Roman" w:hAnsi="Times New Roman" w:cs="Times New Roman"/>
            <w:sz w:val="24"/>
            <w:szCs w:val="24"/>
          </w:rPr>
          <w:t>How important is it to take 4 years of a Foreign Language</w:t>
        </w:r>
      </w:hyperlink>
      <w:r w:rsidR="00F82AB5" w:rsidRPr="00B218BF">
        <w:rPr>
          <w:rFonts w:ascii="Times New Roman" w:hAnsi="Times New Roman" w:cs="Times New Roman"/>
          <w:sz w:val="24"/>
          <w:szCs w:val="24"/>
        </w:rPr>
        <w:t xml:space="preserve">  (Parent and student feelings, College Confidential)</w:t>
      </w:r>
    </w:p>
    <w:p w:rsidR="00F82AB5" w:rsidRPr="00B218BF" w:rsidRDefault="00536C8A">
      <w:pPr>
        <w:rPr>
          <w:rFonts w:ascii="Times New Roman" w:hAnsi="Times New Roman" w:cs="Times New Roman"/>
          <w:sz w:val="24"/>
          <w:szCs w:val="24"/>
        </w:rPr>
      </w:pPr>
      <w:hyperlink r:id="rId8" w:history="1">
        <w:r w:rsidR="00F82AB5" w:rsidRPr="00B218BF">
          <w:rPr>
            <w:rStyle w:val="Hyperlink"/>
            <w:rFonts w:ascii="Times New Roman" w:hAnsi="Times New Roman" w:cs="Times New Roman"/>
            <w:sz w:val="24"/>
            <w:szCs w:val="24"/>
          </w:rPr>
          <w:t>Band vs. Foreign Language: Avoiding a Lose-Lose Proposition</w:t>
        </w:r>
      </w:hyperlink>
      <w:r w:rsidR="00F82AB5" w:rsidRPr="00B218BF">
        <w:rPr>
          <w:rFonts w:ascii="Times New Roman" w:hAnsi="Times New Roman" w:cs="Times New Roman"/>
          <w:sz w:val="24"/>
          <w:szCs w:val="24"/>
        </w:rPr>
        <w:t xml:space="preserve">  (A Band Teacher’s Blog)</w:t>
      </w:r>
    </w:p>
    <w:p w:rsidR="00F82AB5" w:rsidRPr="00B218BF" w:rsidRDefault="00F82AB5">
      <w:pPr>
        <w:rPr>
          <w:rFonts w:ascii="Times New Roman" w:eastAsia="Times New Roman" w:hAnsi="Times New Roman" w:cs="Times New Roman"/>
          <w:bCs/>
          <w:sz w:val="24"/>
          <w:szCs w:val="24"/>
        </w:rPr>
      </w:pPr>
      <w:r w:rsidRPr="00B218BF">
        <w:rPr>
          <w:rFonts w:ascii="Times New Roman" w:eastAsia="Times New Roman" w:hAnsi="Times New Roman" w:cs="Times New Roman"/>
          <w:bCs/>
          <w:sz w:val="24"/>
          <w:szCs w:val="24"/>
        </w:rPr>
        <w:t>How AP College Comparability Studies Affect AP Grades for Foreign Language Exams</w:t>
      </w:r>
      <w:r w:rsidR="00BC4E02" w:rsidRPr="00B218BF">
        <w:rPr>
          <w:rFonts w:ascii="Times New Roman" w:eastAsia="Times New Roman" w:hAnsi="Times New Roman" w:cs="Times New Roman"/>
          <w:bCs/>
          <w:sz w:val="24"/>
          <w:szCs w:val="24"/>
        </w:rPr>
        <w:t xml:space="preserve"> (B</w:t>
      </w:r>
      <w:r w:rsidR="008F05F7" w:rsidRPr="00B218BF">
        <w:rPr>
          <w:rFonts w:ascii="Times New Roman" w:eastAsia="Times New Roman" w:hAnsi="Times New Roman" w:cs="Times New Roman"/>
          <w:bCs/>
          <w:sz w:val="24"/>
          <w:szCs w:val="24"/>
        </w:rPr>
        <w:t>e sure to review the links on the right hand side as well.)</w:t>
      </w:r>
    </w:p>
    <w:p w:rsidR="008F05F7" w:rsidRPr="00B218BF" w:rsidRDefault="00536C8A">
      <w:pPr>
        <w:rPr>
          <w:rFonts w:ascii="Times New Roman" w:eastAsia="Times New Roman" w:hAnsi="Times New Roman" w:cs="Times New Roman"/>
          <w:bCs/>
          <w:sz w:val="24"/>
          <w:szCs w:val="24"/>
        </w:rPr>
      </w:pPr>
      <w:hyperlink r:id="rId9" w:history="1">
        <w:r w:rsidR="008F05F7" w:rsidRPr="00B218BF">
          <w:rPr>
            <w:rStyle w:val="Hyperlink"/>
            <w:rFonts w:ascii="Times New Roman" w:eastAsia="Times New Roman" w:hAnsi="Times New Roman" w:cs="Times New Roman"/>
            <w:bCs/>
            <w:sz w:val="24"/>
            <w:szCs w:val="24"/>
          </w:rPr>
          <w:t>AP courses and College Exams</w:t>
        </w:r>
      </w:hyperlink>
    </w:p>
    <w:p w:rsidR="008F05F7" w:rsidRPr="00B218BF" w:rsidRDefault="00536C8A">
      <w:pPr>
        <w:rPr>
          <w:rFonts w:ascii="Times New Roman" w:hAnsi="Times New Roman" w:cs="Times New Roman"/>
          <w:sz w:val="24"/>
          <w:szCs w:val="24"/>
        </w:rPr>
      </w:pPr>
      <w:hyperlink r:id="rId10" w:history="1">
        <w:r w:rsidR="008F05F7" w:rsidRPr="00B218BF">
          <w:rPr>
            <w:rStyle w:val="Hyperlink"/>
            <w:rFonts w:ascii="Times New Roman" w:hAnsi="Times New Roman" w:cs="Times New Roman"/>
            <w:sz w:val="24"/>
            <w:szCs w:val="24"/>
          </w:rPr>
          <w:t>The Role and Future of Foreign Language Instruction in US Schools</w:t>
        </w:r>
      </w:hyperlink>
    </w:p>
    <w:p w:rsidR="00F93642" w:rsidRPr="00B218BF" w:rsidRDefault="00536C8A">
      <w:pPr>
        <w:rPr>
          <w:rFonts w:ascii="Times New Roman" w:hAnsi="Times New Roman" w:cs="Times New Roman"/>
          <w:sz w:val="24"/>
          <w:szCs w:val="24"/>
        </w:rPr>
      </w:pPr>
      <w:hyperlink r:id="rId11" w:anchor="content" w:history="1">
        <w:r w:rsidR="008F05F7" w:rsidRPr="00B218BF">
          <w:rPr>
            <w:rStyle w:val="Hyperlink"/>
            <w:rFonts w:ascii="Times New Roman" w:hAnsi="Times New Roman" w:cs="Times New Roman"/>
            <w:sz w:val="24"/>
            <w:szCs w:val="24"/>
          </w:rPr>
          <w:t>Building your AP program</w:t>
        </w:r>
      </w:hyperlink>
    </w:p>
    <w:p w:rsidR="00F82AB5" w:rsidRPr="00B218BF" w:rsidRDefault="00536C8A">
      <w:pPr>
        <w:rPr>
          <w:rFonts w:ascii="Times New Roman" w:hAnsi="Times New Roman" w:cs="Times New Roman"/>
          <w:sz w:val="24"/>
          <w:szCs w:val="24"/>
        </w:rPr>
      </w:pPr>
      <w:hyperlink r:id="rId12" w:anchor="content" w:history="1">
        <w:r w:rsidR="00F93642" w:rsidRPr="00B218BF">
          <w:rPr>
            <w:rStyle w:val="Hyperlink"/>
            <w:rFonts w:ascii="Times New Roman" w:hAnsi="Times New Roman" w:cs="Times New Roman"/>
            <w:sz w:val="24"/>
            <w:szCs w:val="24"/>
          </w:rPr>
          <w:t>Motivating Students: How to get students excited about AP courses and Exams</w:t>
        </w:r>
      </w:hyperlink>
      <w:r w:rsidR="008F05F7" w:rsidRPr="00B218BF">
        <w:rPr>
          <w:rFonts w:ascii="Times New Roman" w:hAnsi="Times New Roman" w:cs="Times New Roman"/>
          <w:sz w:val="24"/>
          <w:szCs w:val="24"/>
        </w:rPr>
        <w:t xml:space="preserve"> </w:t>
      </w:r>
    </w:p>
    <w:p w:rsidR="00FA24ED" w:rsidRPr="00B218BF" w:rsidRDefault="00FA24ED">
      <w:pPr>
        <w:rPr>
          <w:rFonts w:ascii="Times New Roman" w:hAnsi="Times New Roman" w:cs="Times New Roman"/>
          <w:sz w:val="24"/>
          <w:szCs w:val="24"/>
          <w:u w:val="single"/>
        </w:rPr>
      </w:pPr>
      <w:r w:rsidRPr="00B218BF">
        <w:rPr>
          <w:rFonts w:ascii="Times New Roman" w:hAnsi="Times New Roman" w:cs="Times New Roman"/>
          <w:sz w:val="24"/>
          <w:szCs w:val="24"/>
          <w:u w:val="single"/>
        </w:rPr>
        <w:t>MONITOR:</w:t>
      </w:r>
    </w:p>
    <w:p w:rsidR="00950ACC" w:rsidRPr="00B218BF" w:rsidRDefault="00FA24ED">
      <w:pPr>
        <w:rPr>
          <w:rFonts w:ascii="Times New Roman" w:hAnsi="Times New Roman" w:cs="Times New Roman"/>
          <w:sz w:val="24"/>
          <w:szCs w:val="24"/>
        </w:rPr>
      </w:pPr>
      <w:r w:rsidRPr="00B218BF">
        <w:rPr>
          <w:rFonts w:ascii="Times New Roman" w:hAnsi="Times New Roman" w:cs="Times New Roman"/>
          <w:sz w:val="24"/>
          <w:szCs w:val="24"/>
        </w:rPr>
        <w:t>Ongoing Assessment(s):</w:t>
      </w:r>
      <w:r w:rsidR="00950ACC" w:rsidRPr="00B218BF">
        <w:rPr>
          <w:rFonts w:ascii="Times New Roman" w:hAnsi="Times New Roman" w:cs="Times New Roman"/>
          <w:sz w:val="24"/>
          <w:szCs w:val="24"/>
        </w:rPr>
        <w:t xml:space="preserve"> </w:t>
      </w:r>
    </w:p>
    <w:p w:rsidR="0065479A" w:rsidRPr="00B218BF" w:rsidRDefault="00950ACC" w:rsidP="0065479A">
      <w:pPr>
        <w:pStyle w:val="ListParagraph"/>
        <w:numPr>
          <w:ilvl w:val="0"/>
          <w:numId w:val="4"/>
        </w:numPr>
        <w:rPr>
          <w:rFonts w:ascii="Times New Roman" w:hAnsi="Times New Roman" w:cs="Times New Roman"/>
          <w:sz w:val="24"/>
          <w:szCs w:val="24"/>
        </w:rPr>
      </w:pPr>
      <w:r w:rsidRPr="00B218BF">
        <w:rPr>
          <w:rFonts w:ascii="Times New Roman" w:hAnsi="Times New Roman" w:cs="Times New Roman"/>
          <w:sz w:val="24"/>
          <w:szCs w:val="24"/>
        </w:rPr>
        <w:t xml:space="preserve">Are my students understanding the information and </w:t>
      </w:r>
      <w:r w:rsidR="00647D28">
        <w:rPr>
          <w:rFonts w:ascii="Times New Roman" w:hAnsi="Times New Roman" w:cs="Times New Roman"/>
          <w:sz w:val="24"/>
          <w:szCs w:val="24"/>
        </w:rPr>
        <w:t>gaining new insight into their beliefs</w:t>
      </w:r>
      <w:r w:rsidRPr="00B218BF">
        <w:rPr>
          <w:rFonts w:ascii="Times New Roman" w:hAnsi="Times New Roman" w:cs="Times New Roman"/>
          <w:sz w:val="24"/>
          <w:szCs w:val="24"/>
        </w:rPr>
        <w:t>?</w:t>
      </w:r>
    </w:p>
    <w:p w:rsidR="00950ACC" w:rsidRPr="00B218BF" w:rsidRDefault="00647D28" w:rsidP="0065479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Are my students able to find new ways to make some changes in their current curriculum?</w:t>
      </w:r>
    </w:p>
    <w:p w:rsidR="00FA24ED" w:rsidRPr="00B218BF" w:rsidRDefault="00FA24ED">
      <w:pPr>
        <w:rPr>
          <w:rFonts w:ascii="Times New Roman" w:hAnsi="Times New Roman" w:cs="Times New Roman"/>
          <w:sz w:val="24"/>
          <w:szCs w:val="24"/>
        </w:rPr>
      </w:pPr>
      <w:r w:rsidRPr="00B218BF">
        <w:rPr>
          <w:rFonts w:ascii="Times New Roman" w:hAnsi="Times New Roman" w:cs="Times New Roman"/>
          <w:sz w:val="24"/>
          <w:szCs w:val="24"/>
        </w:rPr>
        <w:t>Accommodations and Extensions:</w:t>
      </w:r>
    </w:p>
    <w:p w:rsidR="00FA24ED" w:rsidRPr="00B218BF" w:rsidRDefault="00647D28">
      <w:pPr>
        <w:rPr>
          <w:rFonts w:ascii="Times New Roman" w:hAnsi="Times New Roman" w:cs="Times New Roman"/>
          <w:sz w:val="24"/>
          <w:szCs w:val="24"/>
        </w:rPr>
      </w:pPr>
      <w:r>
        <w:rPr>
          <w:rFonts w:ascii="Times New Roman" w:hAnsi="Times New Roman" w:cs="Times New Roman"/>
          <w:sz w:val="24"/>
          <w:szCs w:val="24"/>
        </w:rPr>
        <w:t>Back-up Plan:</w:t>
      </w:r>
    </w:p>
    <w:p w:rsidR="00F93642" w:rsidRDefault="00AE2014">
      <w:pPr>
        <w:rPr>
          <w:rFonts w:ascii="Times New Roman" w:hAnsi="Times New Roman" w:cs="Times New Roman"/>
          <w:sz w:val="24"/>
          <w:szCs w:val="24"/>
        </w:rPr>
      </w:pPr>
      <w:r w:rsidRPr="00B218BF">
        <w:rPr>
          <w:rFonts w:ascii="Times New Roman" w:hAnsi="Times New Roman" w:cs="Times New Roman"/>
          <w:sz w:val="24"/>
          <w:szCs w:val="24"/>
        </w:rPr>
        <w:t xml:space="preserve">Have physical copies of </w:t>
      </w:r>
      <w:r w:rsidR="00950ACC" w:rsidRPr="00B218BF">
        <w:rPr>
          <w:rFonts w:ascii="Times New Roman" w:hAnsi="Times New Roman" w:cs="Times New Roman"/>
          <w:sz w:val="24"/>
          <w:szCs w:val="24"/>
        </w:rPr>
        <w:t xml:space="preserve">discussions, </w:t>
      </w:r>
      <w:r w:rsidRPr="00B218BF">
        <w:rPr>
          <w:rFonts w:ascii="Times New Roman" w:hAnsi="Times New Roman" w:cs="Times New Roman"/>
          <w:sz w:val="24"/>
          <w:szCs w:val="24"/>
        </w:rPr>
        <w:t>articles and Graphic organizer printed up for each student or group of students to review.</w:t>
      </w:r>
    </w:p>
    <w:p w:rsidR="00647D28" w:rsidRDefault="00647D28">
      <w:pPr>
        <w:rPr>
          <w:rFonts w:ascii="Times New Roman" w:hAnsi="Times New Roman" w:cs="Times New Roman"/>
          <w:sz w:val="24"/>
          <w:szCs w:val="24"/>
        </w:rPr>
      </w:pPr>
      <w:r>
        <w:rPr>
          <w:rFonts w:ascii="Times New Roman" w:hAnsi="Times New Roman" w:cs="Times New Roman"/>
          <w:sz w:val="24"/>
          <w:szCs w:val="24"/>
        </w:rPr>
        <w:t>Diversity:</w:t>
      </w:r>
    </w:p>
    <w:p w:rsidR="00647D28" w:rsidRDefault="00647D28">
      <w:pPr>
        <w:rPr>
          <w:rFonts w:ascii="Times New Roman" w:hAnsi="Times New Roman" w:cs="Times New Roman"/>
          <w:sz w:val="24"/>
          <w:szCs w:val="24"/>
        </w:rPr>
      </w:pPr>
      <w:r>
        <w:rPr>
          <w:rFonts w:ascii="Times New Roman" w:hAnsi="Times New Roman" w:cs="Times New Roman"/>
          <w:sz w:val="24"/>
          <w:szCs w:val="24"/>
        </w:rPr>
        <w:t xml:space="preserve">Second Language Learners: Students are paired with groups of like </w:t>
      </w:r>
      <w:r w:rsidR="0028350E">
        <w:rPr>
          <w:rFonts w:ascii="Times New Roman" w:hAnsi="Times New Roman" w:cs="Times New Roman"/>
          <w:sz w:val="24"/>
          <w:szCs w:val="24"/>
        </w:rPr>
        <w:t>languages;</w:t>
      </w:r>
      <w:r>
        <w:rPr>
          <w:rFonts w:ascii="Times New Roman" w:hAnsi="Times New Roman" w:cs="Times New Roman"/>
          <w:sz w:val="24"/>
          <w:szCs w:val="24"/>
        </w:rPr>
        <w:t xml:space="preserve"> their colleagues will be able to assist them with language barriers</w:t>
      </w:r>
    </w:p>
    <w:p w:rsidR="00647D28" w:rsidRDefault="00647D28">
      <w:pPr>
        <w:rPr>
          <w:rFonts w:ascii="Times New Roman" w:hAnsi="Times New Roman" w:cs="Times New Roman"/>
          <w:sz w:val="24"/>
          <w:szCs w:val="24"/>
        </w:rPr>
      </w:pPr>
      <w:r>
        <w:rPr>
          <w:rFonts w:ascii="Times New Roman" w:hAnsi="Times New Roman" w:cs="Times New Roman"/>
          <w:sz w:val="24"/>
          <w:szCs w:val="24"/>
        </w:rPr>
        <w:t>Exceptional Learners: Students are given self-reflective assignments (discussions) that will help them to identify their learning strengths.</w:t>
      </w:r>
    </w:p>
    <w:p w:rsidR="00FA24ED" w:rsidRPr="00B218BF" w:rsidRDefault="00FA24ED">
      <w:pPr>
        <w:rPr>
          <w:rFonts w:ascii="Times New Roman" w:hAnsi="Times New Roman" w:cs="Times New Roman"/>
          <w:sz w:val="24"/>
          <w:szCs w:val="24"/>
          <w:u w:val="single"/>
        </w:rPr>
      </w:pPr>
      <w:r w:rsidRPr="00B218BF">
        <w:rPr>
          <w:rFonts w:ascii="Times New Roman" w:hAnsi="Times New Roman" w:cs="Times New Roman"/>
          <w:sz w:val="24"/>
          <w:szCs w:val="24"/>
          <w:u w:val="single"/>
        </w:rPr>
        <w:t>EVALUATION:</w:t>
      </w:r>
    </w:p>
    <w:p w:rsidR="00FA24ED" w:rsidRDefault="00FA24ED" w:rsidP="004D05D2">
      <w:pPr>
        <w:rPr>
          <w:rFonts w:ascii="Times New Roman" w:hAnsi="Times New Roman" w:cs="Times New Roman"/>
          <w:sz w:val="24"/>
          <w:szCs w:val="24"/>
        </w:rPr>
      </w:pPr>
      <w:r w:rsidRPr="00B218BF">
        <w:rPr>
          <w:rFonts w:ascii="Times New Roman" w:hAnsi="Times New Roman" w:cs="Times New Roman"/>
          <w:sz w:val="24"/>
          <w:szCs w:val="24"/>
        </w:rPr>
        <w:t>Lesson Reflections and Notes:</w:t>
      </w:r>
    </w:p>
    <w:p w:rsidR="00647D28" w:rsidRDefault="00647D28" w:rsidP="004D05D2">
      <w:pPr>
        <w:rPr>
          <w:rFonts w:ascii="Times New Roman" w:hAnsi="Times New Roman" w:cs="Times New Roman"/>
          <w:sz w:val="24"/>
          <w:szCs w:val="24"/>
        </w:rPr>
      </w:pPr>
      <w:r>
        <w:rPr>
          <w:rFonts w:ascii="Times New Roman" w:hAnsi="Times New Roman" w:cs="Times New Roman"/>
          <w:sz w:val="24"/>
          <w:szCs w:val="24"/>
        </w:rPr>
        <w:t>Was it helpful to meet with everyone in person first?</w:t>
      </w:r>
    </w:p>
    <w:p w:rsidR="00647D28" w:rsidRPr="00B218BF" w:rsidRDefault="00647D28" w:rsidP="004D05D2">
      <w:pPr>
        <w:rPr>
          <w:rFonts w:ascii="Times New Roman" w:hAnsi="Times New Roman" w:cs="Times New Roman"/>
          <w:sz w:val="24"/>
          <w:szCs w:val="24"/>
        </w:rPr>
      </w:pPr>
      <w:r>
        <w:rPr>
          <w:rFonts w:ascii="Times New Roman" w:hAnsi="Times New Roman" w:cs="Times New Roman"/>
          <w:sz w:val="24"/>
          <w:szCs w:val="24"/>
        </w:rPr>
        <w:t>Did my students understand how to navigate the Ning so that they can do it on their own?</w:t>
      </w:r>
    </w:p>
    <w:p w:rsidR="00647D28" w:rsidRPr="00B218BF" w:rsidRDefault="00647D28" w:rsidP="004D05D2">
      <w:pPr>
        <w:rPr>
          <w:rFonts w:ascii="Times New Roman" w:hAnsi="Times New Roman" w:cs="Times New Roman"/>
          <w:sz w:val="24"/>
          <w:szCs w:val="24"/>
        </w:rPr>
      </w:pPr>
    </w:p>
    <w:p w:rsidR="004D05D2" w:rsidRPr="00B218BF" w:rsidRDefault="004D05D2" w:rsidP="00E24500">
      <w:pPr>
        <w:pStyle w:val="Bibliography"/>
        <w:ind w:left="2160" w:firstLine="720"/>
        <w:rPr>
          <w:rFonts w:ascii="Times New Roman" w:hAnsi="Times New Roman" w:cs="Times New Roman"/>
          <w:sz w:val="24"/>
          <w:szCs w:val="24"/>
        </w:rPr>
      </w:pPr>
      <w:r w:rsidRPr="00B218BF">
        <w:rPr>
          <w:rFonts w:ascii="Times New Roman" w:hAnsi="Times New Roman" w:cs="Times New Roman"/>
          <w:sz w:val="24"/>
          <w:szCs w:val="24"/>
        </w:rPr>
        <w:lastRenderedPageBreak/>
        <w:t>References:</w:t>
      </w:r>
    </w:p>
    <w:p w:rsidR="004D05D2" w:rsidRPr="00B218BF" w:rsidRDefault="00536C8A" w:rsidP="00FE2B1D">
      <w:pPr>
        <w:pStyle w:val="Bibliography"/>
        <w:ind w:left="720" w:hanging="720"/>
        <w:rPr>
          <w:rFonts w:ascii="Times New Roman" w:hAnsi="Times New Roman" w:cs="Times New Roman"/>
          <w:noProof/>
          <w:sz w:val="24"/>
          <w:szCs w:val="24"/>
        </w:rPr>
      </w:pPr>
      <w:r w:rsidRPr="00B218BF">
        <w:rPr>
          <w:rFonts w:ascii="Times New Roman" w:hAnsi="Times New Roman" w:cs="Times New Roman"/>
          <w:sz w:val="24"/>
          <w:szCs w:val="24"/>
        </w:rPr>
        <w:fldChar w:fldCharType="begin"/>
      </w:r>
      <w:r w:rsidR="004D05D2" w:rsidRPr="00B218BF">
        <w:rPr>
          <w:rFonts w:ascii="Times New Roman" w:hAnsi="Times New Roman" w:cs="Times New Roman"/>
          <w:sz w:val="24"/>
          <w:szCs w:val="24"/>
        </w:rPr>
        <w:instrText xml:space="preserve"> BIBLIOGRAPHY  \l 1033 </w:instrText>
      </w:r>
      <w:r w:rsidRPr="00B218BF">
        <w:rPr>
          <w:rFonts w:ascii="Times New Roman" w:hAnsi="Times New Roman" w:cs="Times New Roman"/>
          <w:sz w:val="24"/>
          <w:szCs w:val="24"/>
        </w:rPr>
        <w:fldChar w:fldCharType="separate"/>
      </w:r>
      <w:r w:rsidR="004D05D2" w:rsidRPr="00B218BF">
        <w:rPr>
          <w:rFonts w:ascii="Times New Roman" w:hAnsi="Times New Roman" w:cs="Times New Roman"/>
          <w:i/>
          <w:iCs/>
          <w:noProof/>
          <w:sz w:val="24"/>
          <w:szCs w:val="24"/>
        </w:rPr>
        <w:t>AP Central</w:t>
      </w:r>
      <w:r w:rsidR="004D05D2" w:rsidRPr="00B218BF">
        <w:rPr>
          <w:rFonts w:ascii="Times New Roman" w:hAnsi="Times New Roman" w:cs="Times New Roman"/>
          <w:noProof/>
          <w:sz w:val="24"/>
          <w:szCs w:val="24"/>
        </w:rPr>
        <w:t>. (2010). Retrieved May 10, 2010, from College Board: http://apcentral.collegeboard.com/apc/public/courses/index.html</w:t>
      </w:r>
    </w:p>
    <w:p w:rsidR="004D05D2" w:rsidRPr="00B218BF" w:rsidRDefault="004D05D2" w:rsidP="00FE2B1D">
      <w:pPr>
        <w:pStyle w:val="Bibliography"/>
        <w:ind w:left="720" w:hanging="720"/>
        <w:rPr>
          <w:rFonts w:ascii="Times New Roman" w:hAnsi="Times New Roman" w:cs="Times New Roman"/>
          <w:noProof/>
          <w:sz w:val="24"/>
          <w:szCs w:val="24"/>
        </w:rPr>
      </w:pPr>
      <w:r w:rsidRPr="00B218BF">
        <w:rPr>
          <w:rFonts w:ascii="Times New Roman" w:hAnsi="Times New Roman" w:cs="Times New Roman"/>
          <w:i/>
          <w:iCs/>
          <w:noProof/>
          <w:sz w:val="24"/>
          <w:szCs w:val="24"/>
        </w:rPr>
        <w:t>Building Your Ap Program</w:t>
      </w:r>
      <w:r w:rsidRPr="00B218BF">
        <w:rPr>
          <w:rFonts w:ascii="Times New Roman" w:hAnsi="Times New Roman" w:cs="Times New Roman"/>
          <w:noProof/>
          <w:sz w:val="24"/>
          <w:szCs w:val="24"/>
        </w:rPr>
        <w:t>. (2010). Retrieved May 10, 2010, from College Board: http://professionals.collegeboard.com/k-12/assessment/ap/build#content</w:t>
      </w:r>
    </w:p>
    <w:p w:rsidR="0065479A" w:rsidRPr="00B218BF" w:rsidRDefault="0065479A" w:rsidP="0065479A">
      <w:pPr>
        <w:ind w:left="720" w:hanging="720"/>
        <w:rPr>
          <w:rFonts w:ascii="Times New Roman" w:hAnsi="Times New Roman" w:cs="Times New Roman"/>
          <w:sz w:val="24"/>
          <w:szCs w:val="24"/>
        </w:rPr>
      </w:pPr>
      <w:r w:rsidRPr="00B218BF">
        <w:rPr>
          <w:rFonts w:ascii="Times New Roman" w:hAnsi="Times New Roman" w:cs="Times New Roman"/>
          <w:sz w:val="24"/>
          <w:szCs w:val="24"/>
        </w:rPr>
        <w:t xml:space="preserve">Cennamo, K., Ross, J., &amp; Ertmer, P. (2010). </w:t>
      </w:r>
      <w:r w:rsidRPr="00B218BF">
        <w:rPr>
          <w:rStyle w:val="Emphasis"/>
          <w:rFonts w:ascii="Times New Roman" w:hAnsi="Times New Roman" w:cs="Times New Roman"/>
          <w:sz w:val="24"/>
          <w:szCs w:val="24"/>
        </w:rPr>
        <w:t>Technology integration for meaningful classroom use: A standards-based approach</w:t>
      </w:r>
      <w:r w:rsidRPr="00B218BF">
        <w:rPr>
          <w:rFonts w:ascii="Times New Roman" w:hAnsi="Times New Roman" w:cs="Times New Roman"/>
          <w:sz w:val="24"/>
          <w:szCs w:val="24"/>
        </w:rPr>
        <w:t>. Belmont, CA: Wadsworth, Cengage Learning.</w:t>
      </w:r>
    </w:p>
    <w:p w:rsidR="004D05D2" w:rsidRPr="00B218BF" w:rsidRDefault="004D05D2" w:rsidP="00FE2B1D">
      <w:pPr>
        <w:pStyle w:val="Bibliography"/>
        <w:ind w:left="720" w:hanging="720"/>
        <w:rPr>
          <w:rFonts w:ascii="Times New Roman" w:hAnsi="Times New Roman" w:cs="Times New Roman"/>
          <w:noProof/>
          <w:sz w:val="24"/>
          <w:szCs w:val="24"/>
        </w:rPr>
      </w:pPr>
      <w:r w:rsidRPr="00B218BF">
        <w:rPr>
          <w:rFonts w:ascii="Times New Roman" w:hAnsi="Times New Roman" w:cs="Times New Roman"/>
          <w:i/>
          <w:iCs/>
          <w:noProof/>
          <w:sz w:val="24"/>
          <w:szCs w:val="24"/>
        </w:rPr>
        <w:t>How Important is taking 4 years of Foreign Language</w:t>
      </w:r>
      <w:r w:rsidRPr="00B218BF">
        <w:rPr>
          <w:rFonts w:ascii="Times New Roman" w:hAnsi="Times New Roman" w:cs="Times New Roman"/>
          <w:noProof/>
          <w:sz w:val="24"/>
          <w:szCs w:val="24"/>
        </w:rPr>
        <w:t>. (2010). Retrieved May 10, 2010, from College Confidential.com: http://talk.collegeconfidential.com/musical-theater-major/852046-how-important-taking-4-years-foreign-language.html</w:t>
      </w:r>
    </w:p>
    <w:p w:rsidR="004D05D2" w:rsidRPr="00B218BF" w:rsidRDefault="004D05D2" w:rsidP="00FE2B1D">
      <w:pPr>
        <w:pStyle w:val="Bibliography"/>
        <w:ind w:left="720" w:hanging="720"/>
        <w:rPr>
          <w:rFonts w:ascii="Times New Roman" w:hAnsi="Times New Roman" w:cs="Times New Roman"/>
          <w:noProof/>
          <w:sz w:val="24"/>
          <w:szCs w:val="24"/>
        </w:rPr>
      </w:pPr>
      <w:r w:rsidRPr="00B218BF">
        <w:rPr>
          <w:rFonts w:ascii="Times New Roman" w:hAnsi="Times New Roman" w:cs="Times New Roman"/>
          <w:i/>
          <w:iCs/>
          <w:noProof/>
          <w:sz w:val="24"/>
          <w:szCs w:val="24"/>
        </w:rPr>
        <w:t>Motivating students</w:t>
      </w:r>
      <w:r w:rsidRPr="00B218BF">
        <w:rPr>
          <w:rFonts w:ascii="Times New Roman" w:hAnsi="Times New Roman" w:cs="Times New Roman"/>
          <w:noProof/>
          <w:sz w:val="24"/>
          <w:szCs w:val="24"/>
        </w:rPr>
        <w:t>. (n.d.). Retrieved May 10, 2010, from College Board: http://professionals.collegeboard.com/k-12/assessment/ap/plan/motivating#content</w:t>
      </w:r>
    </w:p>
    <w:p w:rsidR="004D05D2" w:rsidRPr="00B218BF" w:rsidRDefault="004D05D2" w:rsidP="00FE2B1D">
      <w:pPr>
        <w:pStyle w:val="Bibliography"/>
        <w:ind w:left="720" w:hanging="720"/>
        <w:rPr>
          <w:rFonts w:ascii="Times New Roman" w:hAnsi="Times New Roman" w:cs="Times New Roman"/>
          <w:noProof/>
          <w:sz w:val="24"/>
          <w:szCs w:val="24"/>
        </w:rPr>
      </w:pPr>
      <w:r w:rsidRPr="00B218BF">
        <w:rPr>
          <w:rFonts w:ascii="Times New Roman" w:hAnsi="Times New Roman" w:cs="Times New Roman"/>
          <w:noProof/>
          <w:sz w:val="24"/>
          <w:szCs w:val="24"/>
        </w:rPr>
        <w:t xml:space="preserve">Strauch, R. (2008). </w:t>
      </w:r>
      <w:r w:rsidRPr="00B218BF">
        <w:rPr>
          <w:rFonts w:ascii="Times New Roman" w:hAnsi="Times New Roman" w:cs="Times New Roman"/>
          <w:i/>
          <w:iCs/>
          <w:noProof/>
          <w:sz w:val="24"/>
          <w:szCs w:val="24"/>
        </w:rPr>
        <w:t>Band vs. Foreign Language: Avoiding a Lose-Lose Proposition</w:t>
      </w:r>
      <w:r w:rsidRPr="00B218BF">
        <w:rPr>
          <w:rFonts w:ascii="Times New Roman" w:hAnsi="Times New Roman" w:cs="Times New Roman"/>
          <w:noProof/>
          <w:sz w:val="24"/>
          <w:szCs w:val="24"/>
        </w:rPr>
        <w:t>. Retrieved May 10, 2010, from Strauchmonster.com: http://strauchmonster.com/page15.html</w:t>
      </w:r>
    </w:p>
    <w:p w:rsidR="004D05D2" w:rsidRPr="00B218BF" w:rsidRDefault="004D05D2" w:rsidP="00FE2B1D">
      <w:pPr>
        <w:pStyle w:val="Bibliography"/>
        <w:ind w:left="720" w:hanging="720"/>
        <w:rPr>
          <w:rFonts w:ascii="Times New Roman" w:hAnsi="Times New Roman" w:cs="Times New Roman"/>
          <w:noProof/>
          <w:sz w:val="24"/>
          <w:szCs w:val="24"/>
        </w:rPr>
      </w:pPr>
      <w:r w:rsidRPr="00B218BF">
        <w:rPr>
          <w:rFonts w:ascii="Times New Roman" w:hAnsi="Times New Roman" w:cs="Times New Roman"/>
          <w:i/>
          <w:iCs/>
          <w:noProof/>
          <w:sz w:val="24"/>
          <w:szCs w:val="24"/>
        </w:rPr>
        <w:t>The Role and Future of foreign language instruction in US schools</w:t>
      </w:r>
      <w:r w:rsidRPr="00B218BF">
        <w:rPr>
          <w:rFonts w:ascii="Times New Roman" w:hAnsi="Times New Roman" w:cs="Times New Roman"/>
          <w:noProof/>
          <w:sz w:val="24"/>
          <w:szCs w:val="24"/>
        </w:rPr>
        <w:t>. (2010). Retrieved May 10, 2010, from Program in Education, Inquiry, &amp; Justice: Georgetown University: https://digitalcommons.georgetown.edu/blogs/programineducationinquiryjustice/?s=the+role+and+future+of+foreign+language+instruction+in+US+schools</w:t>
      </w:r>
    </w:p>
    <w:p w:rsidR="004D05D2" w:rsidRPr="00B218BF" w:rsidRDefault="00536C8A" w:rsidP="004D05D2">
      <w:pPr>
        <w:rPr>
          <w:rFonts w:ascii="Times New Roman" w:hAnsi="Times New Roman" w:cs="Times New Roman"/>
          <w:sz w:val="24"/>
          <w:szCs w:val="24"/>
        </w:rPr>
      </w:pPr>
      <w:r w:rsidRPr="00B218BF">
        <w:rPr>
          <w:rFonts w:ascii="Times New Roman" w:hAnsi="Times New Roman" w:cs="Times New Roman"/>
          <w:sz w:val="24"/>
          <w:szCs w:val="24"/>
        </w:rPr>
        <w:fldChar w:fldCharType="end"/>
      </w:r>
    </w:p>
    <w:sectPr w:rsidR="004D05D2" w:rsidRPr="00B218BF" w:rsidSect="00BF3F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427FF"/>
    <w:multiLevelType w:val="hybridMultilevel"/>
    <w:tmpl w:val="356262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83162C"/>
    <w:multiLevelType w:val="hybridMultilevel"/>
    <w:tmpl w:val="8CD65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E51C95"/>
    <w:multiLevelType w:val="multilevel"/>
    <w:tmpl w:val="E6D28D24"/>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start w:val="1"/>
      <w:numFmt w:val="decimal"/>
      <w:lvlText w:val="%3)"/>
      <w:lvlJc w:val="left"/>
      <w:pPr>
        <w:ind w:left="2160" w:hanging="360"/>
      </w:pPr>
      <w:rPr>
        <w:rFonts w:hint="default"/>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98774B"/>
    <w:multiLevelType w:val="hybridMultilevel"/>
    <w:tmpl w:val="2C94B6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B13D20"/>
    <w:multiLevelType w:val="hybridMultilevel"/>
    <w:tmpl w:val="79206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C667E16"/>
    <w:multiLevelType w:val="multilevel"/>
    <w:tmpl w:val="BEDC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EB87196"/>
    <w:multiLevelType w:val="hybridMultilevel"/>
    <w:tmpl w:val="CA861B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AC015A"/>
    <w:multiLevelType w:val="multilevel"/>
    <w:tmpl w:val="1B141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6"/>
  </w:num>
  <w:num w:numId="4">
    <w:abstractNumId w:val="1"/>
  </w:num>
  <w:num w:numId="5">
    <w:abstractNumId w:val="4"/>
  </w:num>
  <w:num w:numId="6">
    <w:abstractNumId w:val="7"/>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A1AF4"/>
    <w:rsid w:val="00035CA6"/>
    <w:rsid w:val="001D3E1F"/>
    <w:rsid w:val="001E6230"/>
    <w:rsid w:val="00216E4E"/>
    <w:rsid w:val="00250857"/>
    <w:rsid w:val="002640AF"/>
    <w:rsid w:val="0028350E"/>
    <w:rsid w:val="003E4DDC"/>
    <w:rsid w:val="004373DF"/>
    <w:rsid w:val="004C03E3"/>
    <w:rsid w:val="004D05D2"/>
    <w:rsid w:val="00536C8A"/>
    <w:rsid w:val="005E0410"/>
    <w:rsid w:val="006351D2"/>
    <w:rsid w:val="00647D28"/>
    <w:rsid w:val="0065479A"/>
    <w:rsid w:val="006910A0"/>
    <w:rsid w:val="006F2FD8"/>
    <w:rsid w:val="007F1C71"/>
    <w:rsid w:val="008A1AF4"/>
    <w:rsid w:val="008A4626"/>
    <w:rsid w:val="008F05F7"/>
    <w:rsid w:val="00927114"/>
    <w:rsid w:val="00950ACC"/>
    <w:rsid w:val="009B2C8A"/>
    <w:rsid w:val="00A442F2"/>
    <w:rsid w:val="00AA11BC"/>
    <w:rsid w:val="00AC5464"/>
    <w:rsid w:val="00AD0D89"/>
    <w:rsid w:val="00AE2014"/>
    <w:rsid w:val="00B218BF"/>
    <w:rsid w:val="00B760DE"/>
    <w:rsid w:val="00BC4E02"/>
    <w:rsid w:val="00BD78DA"/>
    <w:rsid w:val="00BF3F82"/>
    <w:rsid w:val="00D81127"/>
    <w:rsid w:val="00E24500"/>
    <w:rsid w:val="00E95A74"/>
    <w:rsid w:val="00F222A1"/>
    <w:rsid w:val="00F82AB5"/>
    <w:rsid w:val="00F86C4C"/>
    <w:rsid w:val="00F93642"/>
    <w:rsid w:val="00FA24ED"/>
    <w:rsid w:val="00FC733C"/>
    <w:rsid w:val="00FE2B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F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51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E4DDC"/>
    <w:pPr>
      <w:ind w:left="720"/>
      <w:contextualSpacing/>
    </w:pPr>
  </w:style>
  <w:style w:type="paragraph" w:styleId="NormalWeb">
    <w:name w:val="Normal (Web)"/>
    <w:basedOn w:val="Normal"/>
    <w:uiPriority w:val="99"/>
    <w:semiHidden/>
    <w:unhideWhenUsed/>
    <w:rsid w:val="00B760DE"/>
    <w:pPr>
      <w:spacing w:before="100" w:beforeAutospacing="1" w:after="96" w:line="240" w:lineRule="auto"/>
    </w:pPr>
    <w:rPr>
      <w:rFonts w:ascii="Times New Roman" w:eastAsia="Times New Roman" w:hAnsi="Times New Roman" w:cs="Times New Roman"/>
      <w:sz w:val="29"/>
      <w:szCs w:val="29"/>
    </w:rPr>
  </w:style>
  <w:style w:type="character" w:styleId="Hyperlink">
    <w:name w:val="Hyperlink"/>
    <w:basedOn w:val="DefaultParagraphFont"/>
    <w:uiPriority w:val="99"/>
    <w:unhideWhenUsed/>
    <w:rsid w:val="00F82AB5"/>
    <w:rPr>
      <w:color w:val="0000FF" w:themeColor="hyperlink"/>
      <w:u w:val="single"/>
    </w:rPr>
  </w:style>
  <w:style w:type="paragraph" w:styleId="BalloonText">
    <w:name w:val="Balloon Text"/>
    <w:basedOn w:val="Normal"/>
    <w:link w:val="BalloonTextChar"/>
    <w:uiPriority w:val="99"/>
    <w:semiHidden/>
    <w:unhideWhenUsed/>
    <w:rsid w:val="00F936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642"/>
    <w:rPr>
      <w:rFonts w:ascii="Tahoma" w:hAnsi="Tahoma" w:cs="Tahoma"/>
      <w:sz w:val="16"/>
      <w:szCs w:val="16"/>
    </w:rPr>
  </w:style>
  <w:style w:type="character" w:styleId="FollowedHyperlink">
    <w:name w:val="FollowedHyperlink"/>
    <w:basedOn w:val="DefaultParagraphFont"/>
    <w:uiPriority w:val="99"/>
    <w:semiHidden/>
    <w:unhideWhenUsed/>
    <w:rsid w:val="004D05D2"/>
    <w:rPr>
      <w:color w:val="800080" w:themeColor="followedHyperlink"/>
      <w:u w:val="single"/>
    </w:rPr>
  </w:style>
  <w:style w:type="paragraph" w:styleId="Bibliography">
    <w:name w:val="Bibliography"/>
    <w:basedOn w:val="Normal"/>
    <w:next w:val="Normal"/>
    <w:uiPriority w:val="37"/>
    <w:unhideWhenUsed/>
    <w:rsid w:val="004D05D2"/>
  </w:style>
  <w:style w:type="character" w:styleId="Emphasis">
    <w:name w:val="Emphasis"/>
    <w:basedOn w:val="DefaultParagraphFont"/>
    <w:uiPriority w:val="20"/>
    <w:qFormat/>
    <w:rsid w:val="0065479A"/>
    <w:rPr>
      <w:i/>
      <w:iCs/>
    </w:rPr>
  </w:style>
</w:styles>
</file>

<file path=word/webSettings.xml><?xml version="1.0" encoding="utf-8"?>
<w:webSettings xmlns:r="http://schemas.openxmlformats.org/officeDocument/2006/relationships" xmlns:w="http://schemas.openxmlformats.org/wordprocessingml/2006/main">
  <w:divs>
    <w:div w:id="389499097">
      <w:bodyDiv w:val="1"/>
      <w:marLeft w:val="0"/>
      <w:marRight w:val="0"/>
      <w:marTop w:val="0"/>
      <w:marBottom w:val="0"/>
      <w:divBdr>
        <w:top w:val="none" w:sz="0" w:space="0" w:color="auto"/>
        <w:left w:val="none" w:sz="0" w:space="0" w:color="auto"/>
        <w:bottom w:val="none" w:sz="0" w:space="0" w:color="auto"/>
        <w:right w:val="none" w:sz="0" w:space="0" w:color="auto"/>
      </w:divBdr>
    </w:div>
    <w:div w:id="495920201">
      <w:bodyDiv w:val="1"/>
      <w:marLeft w:val="0"/>
      <w:marRight w:val="0"/>
      <w:marTop w:val="0"/>
      <w:marBottom w:val="0"/>
      <w:divBdr>
        <w:top w:val="none" w:sz="0" w:space="0" w:color="auto"/>
        <w:left w:val="none" w:sz="0" w:space="0" w:color="auto"/>
        <w:bottom w:val="none" w:sz="0" w:space="0" w:color="auto"/>
        <w:right w:val="none" w:sz="0" w:space="0" w:color="auto"/>
      </w:divBdr>
      <w:divsChild>
        <w:div w:id="674770314">
          <w:marLeft w:val="0"/>
          <w:marRight w:val="0"/>
          <w:marTop w:val="0"/>
          <w:marBottom w:val="0"/>
          <w:divBdr>
            <w:top w:val="none" w:sz="0" w:space="0" w:color="auto"/>
            <w:left w:val="none" w:sz="0" w:space="0" w:color="auto"/>
            <w:bottom w:val="none" w:sz="0" w:space="0" w:color="auto"/>
            <w:right w:val="none" w:sz="0" w:space="0" w:color="auto"/>
          </w:divBdr>
          <w:divsChild>
            <w:div w:id="1666786317">
              <w:marLeft w:val="0"/>
              <w:marRight w:val="0"/>
              <w:marTop w:val="0"/>
              <w:marBottom w:val="0"/>
              <w:divBdr>
                <w:top w:val="none" w:sz="0" w:space="0" w:color="auto"/>
                <w:left w:val="none" w:sz="0" w:space="0" w:color="auto"/>
                <w:bottom w:val="none" w:sz="0" w:space="0" w:color="auto"/>
                <w:right w:val="none" w:sz="0" w:space="0" w:color="auto"/>
              </w:divBdr>
              <w:divsChild>
                <w:div w:id="776756380">
                  <w:marLeft w:val="3420"/>
                  <w:marRight w:val="225"/>
                  <w:marTop w:val="0"/>
                  <w:marBottom w:val="75"/>
                  <w:divBdr>
                    <w:top w:val="none" w:sz="0" w:space="0" w:color="auto"/>
                    <w:left w:val="none" w:sz="0" w:space="0" w:color="auto"/>
                    <w:bottom w:val="none" w:sz="0" w:space="0" w:color="auto"/>
                    <w:right w:val="none" w:sz="0" w:space="0" w:color="auto"/>
                  </w:divBdr>
                  <w:divsChild>
                    <w:div w:id="578641317">
                      <w:marLeft w:val="0"/>
                      <w:marRight w:val="0"/>
                      <w:marTop w:val="0"/>
                      <w:marBottom w:val="0"/>
                      <w:divBdr>
                        <w:top w:val="none" w:sz="0" w:space="0" w:color="auto"/>
                        <w:left w:val="none" w:sz="0" w:space="0" w:color="auto"/>
                        <w:bottom w:val="none" w:sz="0" w:space="0" w:color="auto"/>
                        <w:right w:val="none" w:sz="0" w:space="0" w:color="auto"/>
                      </w:divBdr>
                      <w:divsChild>
                        <w:div w:id="1904442314">
                          <w:marLeft w:val="0"/>
                          <w:marRight w:val="0"/>
                          <w:marTop w:val="0"/>
                          <w:marBottom w:val="0"/>
                          <w:divBdr>
                            <w:top w:val="none" w:sz="0" w:space="0" w:color="auto"/>
                            <w:left w:val="none" w:sz="0" w:space="0" w:color="auto"/>
                            <w:bottom w:val="none" w:sz="0" w:space="0" w:color="auto"/>
                            <w:right w:val="none" w:sz="0" w:space="0" w:color="auto"/>
                          </w:divBdr>
                          <w:divsChild>
                            <w:div w:id="694694081">
                              <w:marLeft w:val="0"/>
                              <w:marRight w:val="2625"/>
                              <w:marTop w:val="0"/>
                              <w:marBottom w:val="0"/>
                              <w:divBdr>
                                <w:top w:val="none" w:sz="0" w:space="0" w:color="auto"/>
                                <w:left w:val="none" w:sz="0" w:space="0" w:color="auto"/>
                                <w:bottom w:val="none" w:sz="0" w:space="0" w:color="auto"/>
                                <w:right w:val="none" w:sz="0" w:space="0" w:color="auto"/>
                              </w:divBdr>
                              <w:divsChild>
                                <w:div w:id="119781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2406286">
      <w:bodyDiv w:val="1"/>
      <w:marLeft w:val="0"/>
      <w:marRight w:val="0"/>
      <w:marTop w:val="0"/>
      <w:marBottom w:val="0"/>
      <w:divBdr>
        <w:top w:val="none" w:sz="0" w:space="0" w:color="auto"/>
        <w:left w:val="none" w:sz="0" w:space="0" w:color="auto"/>
        <w:bottom w:val="none" w:sz="0" w:space="0" w:color="auto"/>
        <w:right w:val="none" w:sz="0" w:space="0" w:color="auto"/>
      </w:divBdr>
      <w:divsChild>
        <w:div w:id="751201770">
          <w:marLeft w:val="0"/>
          <w:marRight w:val="0"/>
          <w:marTop w:val="100"/>
          <w:marBottom w:val="100"/>
          <w:divBdr>
            <w:top w:val="none" w:sz="0" w:space="0" w:color="auto"/>
            <w:left w:val="none" w:sz="0" w:space="0" w:color="auto"/>
            <w:bottom w:val="none" w:sz="0" w:space="0" w:color="auto"/>
            <w:right w:val="none" w:sz="0" w:space="0" w:color="auto"/>
          </w:divBdr>
          <w:divsChild>
            <w:div w:id="1663316947">
              <w:marLeft w:val="0"/>
              <w:marRight w:val="0"/>
              <w:marTop w:val="0"/>
              <w:marBottom w:val="0"/>
              <w:divBdr>
                <w:top w:val="none" w:sz="0" w:space="0" w:color="auto"/>
                <w:left w:val="none" w:sz="0" w:space="0" w:color="auto"/>
                <w:bottom w:val="none" w:sz="0" w:space="0" w:color="auto"/>
                <w:right w:val="none" w:sz="0" w:space="0" w:color="auto"/>
              </w:divBdr>
              <w:divsChild>
                <w:div w:id="2007900532">
                  <w:marLeft w:val="0"/>
                  <w:marRight w:val="75"/>
                  <w:marTop w:val="0"/>
                  <w:marBottom w:val="0"/>
                  <w:divBdr>
                    <w:top w:val="none" w:sz="0" w:space="0" w:color="auto"/>
                    <w:left w:val="none" w:sz="0" w:space="0" w:color="auto"/>
                    <w:bottom w:val="none" w:sz="0" w:space="0" w:color="auto"/>
                    <w:right w:val="none" w:sz="0" w:space="0" w:color="auto"/>
                  </w:divBdr>
                  <w:divsChild>
                    <w:div w:id="955451302">
                      <w:marLeft w:val="0"/>
                      <w:marRight w:val="0"/>
                      <w:marTop w:val="0"/>
                      <w:marBottom w:val="75"/>
                      <w:divBdr>
                        <w:top w:val="none" w:sz="0" w:space="0" w:color="auto"/>
                        <w:left w:val="none" w:sz="0" w:space="0" w:color="auto"/>
                        <w:bottom w:val="none" w:sz="0" w:space="0" w:color="auto"/>
                        <w:right w:val="none" w:sz="0" w:space="0" w:color="auto"/>
                      </w:divBdr>
                      <w:divsChild>
                        <w:div w:id="1981299134">
                          <w:marLeft w:val="0"/>
                          <w:marRight w:val="0"/>
                          <w:marTop w:val="0"/>
                          <w:marBottom w:val="0"/>
                          <w:divBdr>
                            <w:top w:val="none" w:sz="0" w:space="0" w:color="auto"/>
                            <w:left w:val="none" w:sz="0" w:space="0" w:color="auto"/>
                            <w:bottom w:val="dotted" w:sz="6" w:space="0" w:color="8CC63E"/>
                            <w:right w:val="none" w:sz="0" w:space="0" w:color="auto"/>
                          </w:divBdr>
                          <w:divsChild>
                            <w:div w:id="1723677163">
                              <w:marLeft w:val="0"/>
                              <w:marRight w:val="0"/>
                              <w:marTop w:val="0"/>
                              <w:marBottom w:val="0"/>
                              <w:divBdr>
                                <w:top w:val="none" w:sz="0" w:space="0" w:color="auto"/>
                                <w:left w:val="none" w:sz="0" w:space="0" w:color="auto"/>
                                <w:bottom w:val="none" w:sz="0" w:space="0" w:color="auto"/>
                                <w:right w:val="none" w:sz="0" w:space="0" w:color="auto"/>
                              </w:divBdr>
                              <w:divsChild>
                                <w:div w:id="1478034762">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rauchmonster.com/page15.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ollegeconfidential.com/search_results.htm?cx=013579521852154800353%3Avvp1k6kluvq&amp;cof=FORID%3A9&amp;ie=UTF-8&amp;q=How+important+is+taking+4+years+of+foreign+language%3F+&amp;x=2&amp;y=12" TargetMode="External"/><Relationship Id="rId12" Type="http://schemas.openxmlformats.org/officeDocument/2006/relationships/hyperlink" Target="http://professionals.collegeboard.com/k-12/assessment/ap/plan/motivat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orldlanguagepd.ning.com/" TargetMode="External"/><Relationship Id="rId11" Type="http://schemas.openxmlformats.org/officeDocument/2006/relationships/hyperlink" Target="http://professionals.collegeboard.com/k-12/assessment/ap/build" TargetMode="External"/><Relationship Id="rId5" Type="http://schemas.openxmlformats.org/officeDocument/2006/relationships/webSettings" Target="webSettings.xml"/><Relationship Id="rId10" Type="http://schemas.openxmlformats.org/officeDocument/2006/relationships/hyperlink" Target="https://digitalcommons.georgetown.edu/blogs/programineducationinquiryjustice/?s=the+role+and+future+of+foreign+language+instruction+in+US+schools" TargetMode="External"/><Relationship Id="rId4" Type="http://schemas.openxmlformats.org/officeDocument/2006/relationships/settings" Target="settings.xml"/><Relationship Id="rId9" Type="http://schemas.openxmlformats.org/officeDocument/2006/relationships/hyperlink" Target="http://apcentral.collegeboard.com/apc/public/courses/index.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Mot10</b:Tag>
    <b:SourceType>InternetSite</b:SourceType>
    <b:Guid>{5F80F2A2-E0EF-44B3-BAD5-B7B3FAE9891D}</b:Guid>
    <b:LCID>0</b:LCID>
    <b:Title>Motivating students</b:Title>
    <b:InternetSiteTitle>College Board</b:InternetSiteTitle>
    <b:YearAccessed>2010</b:YearAccessed>
    <b:MonthAccessed>May</b:MonthAccessed>
    <b:DayAccessed>10</b:DayAccessed>
    <b:URL>http://professionals.collegeboard.com/k-12/assessment/ap/plan/motivating#content</b:URL>
    <b:RefOrder>1</b:RefOrder>
  </b:Source>
  <b:Source>
    <b:Tag>Bui10</b:Tag>
    <b:SourceType>InternetSite</b:SourceType>
    <b:Guid>{17A68B57-8B59-4E2C-AAEF-D9CBDBC13825}</b:Guid>
    <b:LCID>0</b:LCID>
    <b:Title>Building Your Ap Program</b:Title>
    <b:InternetSiteTitle>College Board</b:InternetSiteTitle>
    <b:Year>2010</b:Year>
    <b:YearAccessed>2010</b:YearAccessed>
    <b:MonthAccessed>May</b:MonthAccessed>
    <b:DayAccessed>10</b:DayAccessed>
    <b:URL>http://professionals.collegeboard.com/k-12/assessment/ap/build#content</b:URL>
    <b:RefOrder>2</b:RefOrder>
  </b:Source>
  <b:Source>
    <b:Tag>The10</b:Tag>
    <b:SourceType>InternetSite</b:SourceType>
    <b:Guid>{A092C401-1CED-43E1-B918-39FF0C530727}</b:Guid>
    <b:LCID>0</b:LCID>
    <b:Title>The Role and Future of foreign language instruction in US schools</b:Title>
    <b:InternetSiteTitle>Program in Education, Inquiry, &amp; Justice: Georgetown University</b:InternetSiteTitle>
    <b:Year>2010</b:Year>
    <b:YearAccessed>2010</b:YearAccessed>
    <b:MonthAccessed>May </b:MonthAccessed>
    <b:DayAccessed>10</b:DayAccessed>
    <b:URL>https://digitalcommons.georgetown.edu/blogs/programineducationinquiryjustice/?s=the+role+and+future+of+foreign+language+instruction+in+US+schools</b:URL>
    <b:RefOrder>3</b:RefOrder>
  </b:Source>
  <b:Source>
    <b:Tag>APC10</b:Tag>
    <b:SourceType>InternetSite</b:SourceType>
    <b:Guid>{5DB9A61B-F8DB-4D1E-B660-6FCA95F38F72}</b:Guid>
    <b:LCID>0</b:LCID>
    <b:Title>AP Central</b:Title>
    <b:InternetSiteTitle>College Board</b:InternetSiteTitle>
    <b:Year>2010</b:Year>
    <b:YearAccessed>2010</b:YearAccessed>
    <b:MonthAccessed>May</b:MonthAccessed>
    <b:DayAccessed>10</b:DayAccessed>
    <b:URL>http://apcentral.collegeboard.com/apc/public/courses/index.html</b:URL>
    <b:RefOrder>4</b:RefOrder>
  </b:Source>
  <b:Source>
    <b:Tag>Str08</b:Tag>
    <b:SourceType>InternetSite</b:SourceType>
    <b:Guid>{33AFCAB1-43E9-492E-A9A1-749C2AEEF84E}</b:Guid>
    <b:LCID>0</b:LCID>
    <b:Author>
      <b:Author>
        <b:NameList>
          <b:Person>
            <b:Last>Strauch</b:Last>
            <b:First>Richard</b:First>
          </b:Person>
        </b:NameList>
      </b:Author>
    </b:Author>
    <b:Title>Band vs. Foreign Language: Avoiding a Lose-Lose Proposition</b:Title>
    <b:InternetSiteTitle>Strauchmonster.com</b:InternetSiteTitle>
    <b:Year>2008</b:Year>
    <b:YearAccessed>2010</b:YearAccessed>
    <b:MonthAccessed>May</b:MonthAccessed>
    <b:DayAccessed>10</b:DayAccessed>
    <b:URL>http://strauchmonster.com/page15.html</b:URL>
    <b:RefOrder>5</b:RefOrder>
  </b:Source>
  <b:Source>
    <b:Tag>How10</b:Tag>
    <b:SourceType>InternetSite</b:SourceType>
    <b:Guid>{81846BB0-D651-416E-919F-9F1159C6BFB6}</b:Guid>
    <b:LCID>0</b:LCID>
    <b:Title>How Important is taking 4 years of Foreign Language</b:Title>
    <b:InternetSiteTitle>College Confidential.com</b:InternetSiteTitle>
    <b:Year>2010</b:Year>
    <b:YearAccessed>2010</b:YearAccessed>
    <b:MonthAccessed>May</b:MonthAccessed>
    <b:DayAccessed>10</b:DayAccessed>
    <b:URL>http://talk.collegeconfidential.com/musical-theater-major/852046-how-important-taking-4-years-foreign-language.html</b:URL>
    <b:RefOrder>6</b:RefOrder>
  </b:Source>
</b:Sources>
</file>

<file path=customXml/itemProps1.xml><?xml version="1.0" encoding="utf-8"?>
<ds:datastoreItem xmlns:ds="http://schemas.openxmlformats.org/officeDocument/2006/customXml" ds:itemID="{0A556BEA-A2F0-49B8-A036-30B2150C4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5</Pages>
  <Words>1279</Words>
  <Characters>7293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dc:creator>
  <cp:lastModifiedBy>Gina</cp:lastModifiedBy>
  <cp:revision>15</cp:revision>
  <dcterms:created xsi:type="dcterms:W3CDTF">2010-05-11T15:33:00Z</dcterms:created>
  <dcterms:modified xsi:type="dcterms:W3CDTF">2010-05-16T20:55:00Z</dcterms:modified>
</cp:coreProperties>
</file>